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385" w:rsidRPr="00F30534" w:rsidRDefault="00B64EAE" w:rsidP="00267B23">
      <w:pPr>
        <w:rPr>
          <w:b/>
          <w:sz w:val="28"/>
          <w:szCs w:val="28"/>
          <w:lang w:val="en-GB"/>
        </w:rPr>
      </w:pPr>
      <w:r w:rsidRPr="00F30534">
        <w:rPr>
          <w:noProof/>
          <w:lang w:val="en-GB"/>
        </w:rPr>
        <w:drawing>
          <wp:anchor distT="0" distB="0" distL="0" distR="0" simplePos="0" relativeHeight="251622400" behindDoc="1" locked="0" layoutInCell="1" allowOverlap="1">
            <wp:simplePos x="0" y="0"/>
            <wp:positionH relativeFrom="column">
              <wp:posOffset>4832985</wp:posOffset>
            </wp:positionH>
            <wp:positionV relativeFrom="paragraph">
              <wp:posOffset>-567690</wp:posOffset>
            </wp:positionV>
            <wp:extent cx="1449705" cy="996950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705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F30534">
        <w:rPr>
          <w:b/>
          <w:sz w:val="32"/>
          <w:szCs w:val="32"/>
          <w:lang w:val="en-GB"/>
        </w:rPr>
        <w:t>ChETEC</w:t>
      </w:r>
      <w:proofErr w:type="spellEnd"/>
      <w:r w:rsidRPr="00F30534">
        <w:rPr>
          <w:b/>
          <w:sz w:val="32"/>
          <w:szCs w:val="32"/>
          <w:lang w:val="en-GB"/>
        </w:rPr>
        <w:t>-INFRA Experimental Plan</w:t>
      </w:r>
      <w:r w:rsidRPr="00F30534">
        <w:rPr>
          <w:b/>
          <w:sz w:val="32"/>
          <w:szCs w:val="32"/>
          <w:lang w:val="en-GB"/>
        </w:rPr>
        <w:br/>
      </w:r>
      <w:proofErr w:type="spellStart"/>
      <w:r w:rsidR="00274406" w:rsidRPr="00F30534">
        <w:rPr>
          <w:b/>
          <w:sz w:val="28"/>
          <w:szCs w:val="28"/>
          <w:lang w:val="en-GB"/>
        </w:rPr>
        <w:t>Molėtai</w:t>
      </w:r>
      <w:proofErr w:type="spellEnd"/>
      <w:r w:rsidR="00274406" w:rsidRPr="00F30534">
        <w:rPr>
          <w:b/>
          <w:sz w:val="28"/>
          <w:szCs w:val="28"/>
          <w:lang w:val="en-GB"/>
        </w:rPr>
        <w:t xml:space="preserve"> Astronomical Observatory, Vilnius University</w:t>
      </w:r>
    </w:p>
    <w:p w:rsidR="00267B23" w:rsidRPr="00F30534" w:rsidRDefault="00267B23">
      <w:pPr>
        <w:pStyle w:val="KeinLeerraum"/>
        <w:rPr>
          <w:rFonts w:ascii="Arial" w:hAnsi="Arial" w:cs="Arial"/>
          <w:sz w:val="20"/>
          <w:szCs w:val="20"/>
          <w:lang w:val="en-GB"/>
        </w:rPr>
      </w:pPr>
    </w:p>
    <w:p w:rsidR="00600AE1" w:rsidRPr="00F30534" w:rsidRDefault="00267B23" w:rsidP="00267B23">
      <w:pPr>
        <w:rPr>
          <w:color w:val="808080" w:themeColor="background1" w:themeShade="80"/>
          <w:lang w:val="en-GB"/>
        </w:rPr>
      </w:pPr>
      <w:r w:rsidRPr="00F30534">
        <w:rPr>
          <w:rFonts w:ascii="Arial" w:hAnsi="Arial" w:cs="Arial"/>
          <w:b/>
          <w:color w:val="0060A0"/>
          <w:sz w:val="24"/>
          <w:szCs w:val="24"/>
          <w:lang w:val="en-GB"/>
        </w:rPr>
        <w:t>Application for Observing Time</w:t>
      </w:r>
      <w:r w:rsidRPr="00F30534">
        <w:rPr>
          <w:rFonts w:ascii="Arial" w:hAnsi="Arial" w:cs="Arial"/>
          <w:color w:val="0060A0"/>
          <w:sz w:val="24"/>
          <w:szCs w:val="24"/>
          <w:lang w:val="en-GB"/>
        </w:rPr>
        <w:br/>
      </w:r>
      <w:r w:rsidRPr="00F30534">
        <w:rPr>
          <w:rFonts w:ascii="Arial" w:hAnsi="Arial" w:cs="Arial"/>
          <w:b/>
          <w:color w:val="0060A0"/>
          <w:lang w:val="en-GB"/>
        </w:rPr>
        <w:t>Period</w:t>
      </w:r>
      <w:r w:rsidR="0048745A" w:rsidRPr="00F30534">
        <w:rPr>
          <w:rFonts w:ascii="Arial" w:hAnsi="Arial" w:cs="Arial"/>
          <w:b/>
          <w:color w:val="0060A0"/>
          <w:lang w:val="en-GB"/>
        </w:rPr>
        <w:t>:</w:t>
      </w:r>
      <w:r w:rsidRPr="00F30534">
        <w:rPr>
          <w:rFonts w:ascii="Arial" w:hAnsi="Arial" w:cs="Arial"/>
          <w:color w:val="0060A0"/>
          <w:sz w:val="24"/>
          <w:szCs w:val="24"/>
          <w:lang w:val="en-GB"/>
        </w:rPr>
        <w:t xml:space="preserve"> </w:t>
      </w:r>
      <w:proofErr w:type="spellStart"/>
      <w:r w:rsidRPr="00F30534">
        <w:rPr>
          <w:color w:val="808080" w:themeColor="background1" w:themeShade="80"/>
          <w:lang w:val="en-GB"/>
        </w:rPr>
        <w:t>mm.yyyy</w:t>
      </w:r>
      <w:proofErr w:type="spellEnd"/>
      <w:r w:rsidRPr="00F30534">
        <w:rPr>
          <w:color w:val="808080" w:themeColor="background1" w:themeShade="80"/>
          <w:lang w:val="en-GB"/>
        </w:rPr>
        <w:t xml:space="preserve"> – </w:t>
      </w:r>
      <w:proofErr w:type="spellStart"/>
      <w:r w:rsidRPr="00F30534">
        <w:rPr>
          <w:color w:val="808080" w:themeColor="background1" w:themeShade="80"/>
          <w:lang w:val="en-GB"/>
        </w:rPr>
        <w:t>mm.yyyy</w:t>
      </w:r>
      <w:proofErr w:type="spellEnd"/>
    </w:p>
    <w:p w:rsidR="006B305F" w:rsidRPr="006B305F" w:rsidRDefault="00274406" w:rsidP="006B305F">
      <w:pPr>
        <w:rPr>
          <w:rFonts w:ascii="Arial" w:hAnsi="Arial" w:cs="Arial"/>
          <w:color w:val="FFC000"/>
          <w:sz w:val="24"/>
          <w:szCs w:val="24"/>
          <w:lang w:val="en-GB"/>
        </w:rPr>
      </w:pPr>
      <w:r w:rsidRPr="00F30534">
        <w:rPr>
          <w:rFonts w:ascii="Arial" w:hAnsi="Arial" w:cs="Arial"/>
          <w:color w:val="0060A0"/>
          <w:sz w:val="24"/>
          <w:szCs w:val="24"/>
          <w:lang w:val="en-GB"/>
        </w:rPr>
        <w:br/>
      </w:r>
      <w:r w:rsidR="006B305F" w:rsidRPr="006B305F">
        <w:rPr>
          <w:rFonts w:ascii="Arial" w:hAnsi="Arial" w:cs="Arial"/>
          <w:color w:val="FFC000"/>
          <w:sz w:val="24"/>
          <w:szCs w:val="24"/>
          <w:lang w:val="en-GB"/>
        </w:rPr>
        <w:t>___</w:t>
      </w:r>
      <w:r w:rsidR="006B305F">
        <w:rPr>
          <w:rFonts w:ascii="Arial" w:hAnsi="Arial" w:cs="Arial"/>
          <w:color w:val="FFC000"/>
          <w:sz w:val="24"/>
          <w:szCs w:val="24"/>
          <w:lang w:val="en-GB"/>
        </w:rPr>
        <w:t>____________________________</w:t>
      </w:r>
      <w:r w:rsidR="006B305F" w:rsidRPr="006B305F">
        <w:rPr>
          <w:rFonts w:ascii="Arial" w:hAnsi="Arial" w:cs="Arial"/>
          <w:color w:val="FFC000"/>
          <w:sz w:val="24"/>
          <w:szCs w:val="24"/>
          <w:lang w:val="en-GB"/>
        </w:rPr>
        <w:t>___</w:t>
      </w:r>
      <w:r w:rsidR="006B305F">
        <w:rPr>
          <w:rFonts w:ascii="Arial" w:hAnsi="Arial" w:cs="Arial"/>
          <w:color w:val="FFC000"/>
          <w:sz w:val="24"/>
          <w:szCs w:val="24"/>
          <w:lang w:val="en-GB"/>
        </w:rPr>
        <w:t>____________________________</w:t>
      </w:r>
    </w:p>
    <w:p w:rsidR="00492385" w:rsidRPr="00F30534" w:rsidRDefault="00093C19" w:rsidP="00093C19">
      <w:pPr>
        <w:spacing w:before="110" w:after="110" w:line="240" w:lineRule="auto"/>
        <w:rPr>
          <w:rFonts w:ascii="Arial" w:hAnsi="Arial" w:cs="Arial"/>
          <w:color w:val="0060A0"/>
          <w:sz w:val="24"/>
          <w:szCs w:val="24"/>
          <w:lang w:val="en-GB"/>
        </w:rPr>
      </w:pPr>
      <w:r w:rsidRPr="00F30534">
        <w:rPr>
          <w:rFonts w:ascii="Arial" w:hAnsi="Arial" w:cs="Arial"/>
          <w:color w:val="0060A0"/>
          <w:sz w:val="24"/>
          <w:szCs w:val="24"/>
          <w:lang w:val="en-GB"/>
        </w:rPr>
        <w:t>1.Title of the observing program</w:t>
      </w:r>
    </w:p>
    <w:p w:rsidR="006B305F" w:rsidRPr="006B305F" w:rsidRDefault="00093C19">
      <w:pPr>
        <w:rPr>
          <w:rFonts w:ascii="Arial" w:hAnsi="Arial" w:cs="Arial"/>
          <w:color w:val="808080" w:themeColor="background1" w:themeShade="80"/>
          <w:lang w:val="en-GB"/>
        </w:rPr>
      </w:pPr>
      <w:r w:rsidRPr="00F30534">
        <w:rPr>
          <w:rFonts w:ascii="Arial" w:hAnsi="Arial" w:cs="Arial"/>
          <w:color w:val="808080" w:themeColor="background1" w:themeShade="80"/>
          <w:lang w:val="en-GB"/>
        </w:rPr>
        <w:t>[Titl</w:t>
      </w:r>
      <w:r w:rsidR="00274406" w:rsidRPr="00F30534">
        <w:rPr>
          <w:rFonts w:ascii="Arial" w:hAnsi="Arial" w:cs="Arial"/>
          <w:color w:val="808080" w:themeColor="background1" w:themeShade="80"/>
          <w:lang w:val="en-GB"/>
        </w:rPr>
        <w:t>e</w:t>
      </w:r>
      <w:r w:rsidRPr="00F30534">
        <w:rPr>
          <w:rFonts w:ascii="Arial" w:hAnsi="Arial" w:cs="Arial"/>
          <w:color w:val="808080" w:themeColor="background1" w:themeShade="80"/>
          <w:lang w:val="en-GB"/>
        </w:rPr>
        <w:t>]</w:t>
      </w:r>
      <w:r w:rsidR="006B305F">
        <w:rPr>
          <w:rFonts w:ascii="Arial" w:hAnsi="Arial" w:cs="Arial"/>
          <w:color w:val="808080" w:themeColor="background1" w:themeShade="80"/>
          <w:lang w:val="en-GB"/>
        </w:rPr>
        <w:br/>
      </w:r>
      <w:r w:rsidR="006B305F" w:rsidRPr="006B305F">
        <w:rPr>
          <w:rFonts w:ascii="Arial" w:hAnsi="Arial" w:cs="Arial"/>
          <w:color w:val="FFC000"/>
          <w:sz w:val="24"/>
          <w:szCs w:val="24"/>
          <w:lang w:val="en-GB"/>
        </w:rPr>
        <w:t>___</w:t>
      </w:r>
      <w:r w:rsidR="006B305F">
        <w:rPr>
          <w:rFonts w:ascii="Arial" w:hAnsi="Arial" w:cs="Arial"/>
          <w:color w:val="FFC000"/>
          <w:sz w:val="24"/>
          <w:szCs w:val="24"/>
          <w:lang w:val="en-GB"/>
        </w:rPr>
        <w:t>____________________________</w:t>
      </w:r>
      <w:r w:rsidR="006B305F" w:rsidRPr="006B305F">
        <w:rPr>
          <w:rFonts w:ascii="Arial" w:hAnsi="Arial" w:cs="Arial"/>
          <w:color w:val="FFC000"/>
          <w:sz w:val="24"/>
          <w:szCs w:val="24"/>
          <w:lang w:val="en-GB"/>
        </w:rPr>
        <w:t>___</w:t>
      </w:r>
      <w:r w:rsidR="006B305F">
        <w:rPr>
          <w:rFonts w:ascii="Arial" w:hAnsi="Arial" w:cs="Arial"/>
          <w:color w:val="FFC000"/>
          <w:sz w:val="24"/>
          <w:szCs w:val="24"/>
          <w:lang w:val="en-GB"/>
        </w:rPr>
        <w:t>____________________________</w:t>
      </w:r>
    </w:p>
    <w:p w:rsidR="00492385" w:rsidRPr="006B305F" w:rsidRDefault="00093C19" w:rsidP="006B305F">
      <w:pPr>
        <w:rPr>
          <w:rFonts w:ascii="Arial" w:hAnsi="Arial" w:cs="Arial"/>
          <w:color w:val="0060A0"/>
          <w:sz w:val="24"/>
          <w:szCs w:val="24"/>
          <w:lang w:val="en-GB"/>
        </w:rPr>
      </w:pPr>
      <w:r w:rsidRPr="00F30534">
        <w:rPr>
          <w:rFonts w:ascii="Arial" w:hAnsi="Arial" w:cs="Arial"/>
          <w:color w:val="0060A0"/>
          <w:sz w:val="24"/>
          <w:szCs w:val="24"/>
          <w:lang w:val="en-GB"/>
        </w:rPr>
        <w:t>2.</w:t>
      </w:r>
      <w:r w:rsidR="00274406" w:rsidRPr="00F30534">
        <w:rPr>
          <w:rFonts w:ascii="Arial" w:hAnsi="Arial" w:cs="Arial"/>
          <w:color w:val="0060A0"/>
          <w:sz w:val="24"/>
          <w:szCs w:val="24"/>
          <w:lang w:val="en-GB"/>
        </w:rPr>
        <w:t xml:space="preserve">  Principal Investigator (PI) of the programme</w:t>
      </w:r>
      <w:r w:rsidR="006B305F">
        <w:rPr>
          <w:rFonts w:ascii="Arial" w:hAnsi="Arial" w:cs="Arial"/>
          <w:color w:val="0060A0"/>
          <w:sz w:val="24"/>
          <w:szCs w:val="24"/>
          <w:lang w:val="en-GB"/>
        </w:rPr>
        <w:br/>
      </w:r>
      <w:r w:rsidR="00274406" w:rsidRPr="00F30534">
        <w:rPr>
          <w:rFonts w:ascii="Arial" w:hAnsi="Arial" w:cs="Arial"/>
          <w:color w:val="808080" w:themeColor="background1" w:themeShade="80"/>
          <w:lang w:val="en-GB"/>
        </w:rPr>
        <w:t>[</w:t>
      </w:r>
      <w:r w:rsidR="006B305F">
        <w:rPr>
          <w:rFonts w:ascii="Arial" w:hAnsi="Arial" w:cs="Arial"/>
          <w:color w:val="808080" w:themeColor="background1" w:themeShade="80"/>
          <w:lang w:val="en-GB"/>
        </w:rPr>
        <w:t xml:space="preserve">Name of </w:t>
      </w:r>
      <w:r w:rsidR="00274406" w:rsidRPr="00F30534">
        <w:rPr>
          <w:rFonts w:ascii="Arial" w:hAnsi="Arial" w:cs="Arial"/>
          <w:color w:val="808080" w:themeColor="background1" w:themeShade="80"/>
          <w:lang w:val="en-GB"/>
        </w:rPr>
        <w:t>Principal Investigator]</w:t>
      </w:r>
      <w:r w:rsidR="006B305F">
        <w:rPr>
          <w:rFonts w:ascii="Arial" w:hAnsi="Arial" w:cs="Arial"/>
          <w:color w:val="808080" w:themeColor="background1" w:themeShade="80"/>
          <w:lang w:val="en-GB"/>
        </w:rPr>
        <w:br/>
      </w:r>
      <w:r w:rsidR="006B305F">
        <w:rPr>
          <w:rFonts w:ascii="Arial" w:hAnsi="Arial" w:cs="Arial"/>
          <w:color w:val="0060A0"/>
          <w:sz w:val="24"/>
          <w:szCs w:val="24"/>
          <w:lang w:val="en-GB"/>
        </w:rPr>
        <w:br/>
      </w:r>
      <w:r w:rsidRPr="00F30534">
        <w:rPr>
          <w:rFonts w:ascii="Arial" w:hAnsi="Arial" w:cs="Arial"/>
          <w:color w:val="0060A0"/>
          <w:sz w:val="24"/>
          <w:szCs w:val="24"/>
          <w:lang w:val="en-GB"/>
        </w:rPr>
        <w:t xml:space="preserve">3. </w:t>
      </w:r>
      <w:r w:rsidR="00274406" w:rsidRPr="00F30534">
        <w:rPr>
          <w:rFonts w:ascii="Arial" w:hAnsi="Arial" w:cs="Arial"/>
          <w:color w:val="0060A0"/>
          <w:sz w:val="24"/>
          <w:szCs w:val="24"/>
          <w:lang w:val="en-GB"/>
        </w:rPr>
        <w:t>Affiliation of the PI</w:t>
      </w:r>
      <w:r w:rsidR="006B305F">
        <w:rPr>
          <w:rFonts w:ascii="Arial" w:hAnsi="Arial" w:cs="Arial"/>
          <w:color w:val="0060A0"/>
          <w:sz w:val="24"/>
          <w:szCs w:val="24"/>
          <w:lang w:val="en-GB"/>
        </w:rPr>
        <w:br/>
      </w:r>
      <w:r w:rsidRPr="00F30534">
        <w:rPr>
          <w:rFonts w:ascii="Arial" w:hAnsi="Arial" w:cs="Arial"/>
          <w:color w:val="808080" w:themeColor="background1" w:themeShade="80"/>
          <w:lang w:val="en-GB"/>
        </w:rPr>
        <w:t>[</w:t>
      </w:r>
      <w:r w:rsidR="00274406" w:rsidRPr="00F30534">
        <w:rPr>
          <w:rFonts w:ascii="Arial" w:hAnsi="Arial" w:cs="Arial"/>
          <w:color w:val="808080" w:themeColor="background1" w:themeShade="80"/>
          <w:lang w:val="en-GB"/>
        </w:rPr>
        <w:t>affiliation</w:t>
      </w:r>
      <w:r w:rsidRPr="00F30534">
        <w:rPr>
          <w:rFonts w:ascii="Arial" w:hAnsi="Arial" w:cs="Arial"/>
          <w:color w:val="808080" w:themeColor="background1" w:themeShade="80"/>
          <w:lang w:val="en-GB"/>
        </w:rPr>
        <w:t>]</w:t>
      </w:r>
      <w:r w:rsidR="006B305F">
        <w:rPr>
          <w:rFonts w:ascii="Arial" w:hAnsi="Arial" w:cs="Arial"/>
          <w:color w:val="0060A0"/>
          <w:sz w:val="24"/>
          <w:szCs w:val="24"/>
          <w:lang w:val="en-GB"/>
        </w:rPr>
        <w:br/>
      </w:r>
      <w:r w:rsidR="006B305F">
        <w:rPr>
          <w:rFonts w:ascii="Arial" w:hAnsi="Arial" w:cs="Arial"/>
          <w:color w:val="0060A0"/>
          <w:sz w:val="24"/>
          <w:szCs w:val="24"/>
          <w:lang w:val="en-GB"/>
        </w:rPr>
        <w:br/>
      </w:r>
      <w:r w:rsidRPr="00F30534">
        <w:rPr>
          <w:rFonts w:ascii="Arial" w:hAnsi="Arial" w:cs="Arial"/>
          <w:color w:val="0060A0"/>
          <w:sz w:val="24"/>
          <w:szCs w:val="24"/>
          <w:lang w:val="en-GB"/>
        </w:rPr>
        <w:t xml:space="preserve">4. </w:t>
      </w:r>
      <w:r w:rsidR="00274406" w:rsidRPr="00F30534">
        <w:rPr>
          <w:rFonts w:ascii="Arial" w:hAnsi="Arial" w:cs="Arial"/>
          <w:color w:val="0060A0"/>
          <w:sz w:val="24"/>
          <w:szCs w:val="24"/>
          <w:lang w:val="en-GB"/>
        </w:rPr>
        <w:t>Email Address</w:t>
      </w:r>
      <w:r w:rsidR="006B305F">
        <w:rPr>
          <w:rFonts w:ascii="Arial" w:hAnsi="Arial" w:cs="Arial"/>
          <w:color w:val="0060A0"/>
          <w:sz w:val="24"/>
          <w:szCs w:val="24"/>
          <w:lang w:val="en-GB"/>
        </w:rPr>
        <w:br/>
      </w:r>
      <w:r w:rsidR="00274406" w:rsidRPr="00F30534">
        <w:rPr>
          <w:rFonts w:ascii="Arial" w:hAnsi="Arial" w:cs="Arial"/>
          <w:color w:val="808080" w:themeColor="background1" w:themeShade="80"/>
          <w:lang w:val="en-GB"/>
        </w:rPr>
        <w:t>[e-mail]</w:t>
      </w:r>
    </w:p>
    <w:p w:rsidR="00492385" w:rsidRPr="00F30534" w:rsidRDefault="006B305F">
      <w:pPr>
        <w:rPr>
          <w:rFonts w:ascii="Arial" w:hAnsi="Arial" w:cs="Arial"/>
          <w:color w:val="0060A0"/>
          <w:sz w:val="24"/>
          <w:szCs w:val="24"/>
          <w:lang w:val="en-GB"/>
        </w:rPr>
      </w:pPr>
      <w:r w:rsidRPr="006B305F">
        <w:rPr>
          <w:rFonts w:ascii="Arial" w:hAnsi="Arial" w:cs="Arial"/>
          <w:color w:val="FFC000"/>
          <w:sz w:val="24"/>
          <w:szCs w:val="24"/>
          <w:lang w:val="en-GB"/>
        </w:rPr>
        <w:t>___</w:t>
      </w:r>
      <w:r>
        <w:rPr>
          <w:rFonts w:ascii="Arial" w:hAnsi="Arial" w:cs="Arial"/>
          <w:color w:val="FFC000"/>
          <w:sz w:val="24"/>
          <w:szCs w:val="24"/>
          <w:lang w:val="en-GB"/>
        </w:rPr>
        <w:t>____________________________</w:t>
      </w:r>
      <w:r w:rsidRPr="006B305F">
        <w:rPr>
          <w:rFonts w:ascii="Arial" w:hAnsi="Arial" w:cs="Arial"/>
          <w:color w:val="FFC000"/>
          <w:sz w:val="24"/>
          <w:szCs w:val="24"/>
          <w:lang w:val="en-GB"/>
        </w:rPr>
        <w:t>___</w:t>
      </w:r>
      <w:r>
        <w:rPr>
          <w:rFonts w:ascii="Arial" w:hAnsi="Arial" w:cs="Arial"/>
          <w:color w:val="FFC000"/>
          <w:sz w:val="24"/>
          <w:szCs w:val="24"/>
          <w:lang w:val="en-GB"/>
        </w:rPr>
        <w:t>____________________________</w:t>
      </w:r>
    </w:p>
    <w:p w:rsidR="00301AFB" w:rsidRPr="00F30534" w:rsidRDefault="00301AFB" w:rsidP="00301AFB">
      <w:pPr>
        <w:pStyle w:val="KeinLeerraum"/>
        <w:rPr>
          <w:rFonts w:ascii="Arial" w:hAnsi="Arial" w:cs="Arial"/>
          <w:color w:val="0060A0"/>
          <w:sz w:val="24"/>
          <w:szCs w:val="24"/>
          <w:lang w:val="en-GB"/>
        </w:rPr>
      </w:pPr>
      <w:r w:rsidRPr="00F30534">
        <w:rPr>
          <w:rFonts w:ascii="Arial" w:hAnsi="Arial" w:cs="Arial"/>
          <w:color w:val="0060A0"/>
          <w:sz w:val="24"/>
          <w:szCs w:val="24"/>
          <w:lang w:val="en-GB"/>
        </w:rPr>
        <w:t xml:space="preserve">5. </w:t>
      </w:r>
      <w:r w:rsidR="00274406" w:rsidRPr="00F30534">
        <w:rPr>
          <w:rFonts w:ascii="Arial" w:hAnsi="Arial" w:cs="Arial"/>
          <w:color w:val="0060A0"/>
          <w:sz w:val="24"/>
          <w:szCs w:val="24"/>
          <w:lang w:val="en-GB"/>
        </w:rPr>
        <w:t>Other Investigators and Affiliations</w:t>
      </w:r>
    </w:p>
    <w:p w:rsidR="00301AFB" w:rsidRPr="00F30534" w:rsidRDefault="00301AFB" w:rsidP="00301AFB">
      <w:pPr>
        <w:spacing w:before="110" w:after="110" w:line="240" w:lineRule="auto"/>
        <w:rPr>
          <w:rFonts w:ascii="Arial" w:hAnsi="Arial" w:cs="Arial"/>
          <w:color w:val="808080" w:themeColor="background1" w:themeShade="80"/>
          <w:lang w:val="en-GB"/>
        </w:rPr>
      </w:pPr>
      <w:r w:rsidRPr="00F30534">
        <w:rPr>
          <w:rFonts w:ascii="Arial" w:hAnsi="Arial" w:cs="Arial"/>
          <w:color w:val="808080" w:themeColor="background1" w:themeShade="80"/>
          <w:lang w:val="en-GB"/>
        </w:rPr>
        <w:t>[</w:t>
      </w:r>
      <w:r w:rsidR="00274406" w:rsidRPr="00F30534">
        <w:rPr>
          <w:rFonts w:ascii="Arial" w:hAnsi="Arial" w:cs="Arial"/>
          <w:color w:val="808080" w:themeColor="background1" w:themeShade="80"/>
          <w:lang w:val="en-GB"/>
        </w:rPr>
        <w:t>Other Investigators</w:t>
      </w:r>
      <w:r w:rsidRPr="00F30534">
        <w:rPr>
          <w:rFonts w:ascii="Arial" w:hAnsi="Arial" w:cs="Arial"/>
          <w:color w:val="808080" w:themeColor="background1" w:themeShade="80"/>
          <w:lang w:val="en-GB"/>
        </w:rPr>
        <w:t>]</w:t>
      </w:r>
    </w:p>
    <w:p w:rsidR="00301AFB" w:rsidRPr="00F30534" w:rsidRDefault="006B305F">
      <w:pPr>
        <w:rPr>
          <w:rFonts w:ascii="Arial" w:hAnsi="Arial" w:cs="Arial"/>
          <w:color w:val="0060A0"/>
          <w:sz w:val="24"/>
          <w:szCs w:val="24"/>
          <w:lang w:val="en-GB"/>
        </w:rPr>
      </w:pPr>
      <w:r w:rsidRPr="006B305F">
        <w:rPr>
          <w:rFonts w:ascii="Arial" w:hAnsi="Arial" w:cs="Arial"/>
          <w:color w:val="FFC000"/>
          <w:sz w:val="24"/>
          <w:szCs w:val="24"/>
          <w:lang w:val="en-GB"/>
        </w:rPr>
        <w:t>___</w:t>
      </w:r>
      <w:r>
        <w:rPr>
          <w:rFonts w:ascii="Arial" w:hAnsi="Arial" w:cs="Arial"/>
          <w:color w:val="FFC000"/>
          <w:sz w:val="24"/>
          <w:szCs w:val="24"/>
          <w:lang w:val="en-GB"/>
        </w:rPr>
        <w:t>____________________________</w:t>
      </w:r>
      <w:r w:rsidRPr="006B305F">
        <w:rPr>
          <w:rFonts w:ascii="Arial" w:hAnsi="Arial" w:cs="Arial"/>
          <w:color w:val="FFC000"/>
          <w:sz w:val="24"/>
          <w:szCs w:val="24"/>
          <w:lang w:val="en-GB"/>
        </w:rPr>
        <w:t>___</w:t>
      </w:r>
      <w:r>
        <w:rPr>
          <w:rFonts w:ascii="Arial" w:hAnsi="Arial" w:cs="Arial"/>
          <w:color w:val="FFC000"/>
          <w:sz w:val="24"/>
          <w:szCs w:val="24"/>
          <w:lang w:val="en-GB"/>
        </w:rPr>
        <w:t>____________________________</w:t>
      </w:r>
      <w:r w:rsidR="00516C8E">
        <w:rPr>
          <w:noProof/>
          <w:lang w:val="en-GB"/>
        </w:rPr>
        <w:pict>
          <v:line id="_x0000_s1028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85pt,566.8pt" to="390.6pt,5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" strokecolor="#f0881e"/>
        </w:pict>
      </w:r>
      <w:r w:rsidR="00516C8E">
        <w:rPr>
          <w:noProof/>
          <w:lang w:val="en-GB"/>
        </w:rPr>
        <w:pict>
          <v:line id="_x0000_s1027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85pt,566.8pt" to="390.6pt,5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" strokecolor="#f0881e"/>
        </w:pict>
      </w:r>
      <w:r w:rsidR="00516C8E">
        <w:rPr>
          <w:noProof/>
          <w:lang w:val="en-GB"/>
        </w:rPr>
        <w:pict>
          <v:line 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85pt,569.05pt" to="390.6pt,5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" strokecolor="#f0881e"/>
        </w:pict>
      </w:r>
    </w:p>
    <w:p w:rsidR="00274406" w:rsidRPr="00F30534" w:rsidRDefault="00274406" w:rsidP="00274406">
      <w:pPr>
        <w:pStyle w:val="KeinLeerraum"/>
        <w:rPr>
          <w:rFonts w:ascii="Arial" w:hAnsi="Arial" w:cs="Arial"/>
          <w:color w:val="0060A0"/>
          <w:sz w:val="24"/>
          <w:szCs w:val="24"/>
          <w:lang w:val="en-GB"/>
        </w:rPr>
      </w:pPr>
      <w:r w:rsidRPr="00F30534">
        <w:rPr>
          <w:rFonts w:ascii="Arial" w:hAnsi="Arial" w:cs="Arial"/>
          <w:color w:val="0060A0"/>
          <w:sz w:val="24"/>
          <w:szCs w:val="24"/>
          <w:lang w:val="en-GB"/>
        </w:rPr>
        <w:t>6. Observers, their affiliations and e-mails</w:t>
      </w:r>
    </w:p>
    <w:p w:rsidR="00274406" w:rsidRPr="00F30534" w:rsidRDefault="00274406" w:rsidP="00274406">
      <w:pPr>
        <w:spacing w:before="110" w:after="110" w:line="240" w:lineRule="auto"/>
        <w:rPr>
          <w:rFonts w:ascii="Arial" w:hAnsi="Arial" w:cs="Arial"/>
          <w:color w:val="808080" w:themeColor="background1" w:themeShade="80"/>
          <w:lang w:val="en-GB"/>
        </w:rPr>
      </w:pPr>
      <w:r w:rsidRPr="00F30534">
        <w:rPr>
          <w:rFonts w:ascii="Arial" w:hAnsi="Arial" w:cs="Arial"/>
          <w:color w:val="808080" w:themeColor="background1" w:themeShade="80"/>
          <w:lang w:val="en-GB"/>
        </w:rPr>
        <w:t xml:space="preserve">[Note: </w:t>
      </w:r>
      <w:proofErr w:type="spellStart"/>
      <w:r w:rsidRPr="00F30534">
        <w:rPr>
          <w:rFonts w:ascii="Arial" w:hAnsi="Arial" w:cs="Arial"/>
          <w:color w:val="808080" w:themeColor="background1" w:themeShade="80"/>
          <w:lang w:val="en-GB"/>
        </w:rPr>
        <w:t>ChETEC</w:t>
      </w:r>
      <w:proofErr w:type="spellEnd"/>
      <w:r w:rsidRPr="00F30534">
        <w:rPr>
          <w:rFonts w:ascii="Arial" w:hAnsi="Arial" w:cs="Arial"/>
          <w:color w:val="808080" w:themeColor="background1" w:themeShade="80"/>
          <w:lang w:val="en-GB"/>
        </w:rPr>
        <w:t>-INFRA proposals apply for observations in service mode.]</w:t>
      </w:r>
    </w:p>
    <w:p w:rsidR="00274406" w:rsidRPr="00F30534" w:rsidRDefault="00274406">
      <w:pPr>
        <w:spacing w:after="0" w:line="240" w:lineRule="auto"/>
        <w:rPr>
          <w:rFonts w:ascii="Arial" w:hAnsi="Arial" w:cs="Arial"/>
          <w:color w:val="0060A0"/>
          <w:sz w:val="24"/>
          <w:szCs w:val="24"/>
          <w:lang w:val="en-GB"/>
        </w:rPr>
      </w:pPr>
    </w:p>
    <w:p w:rsidR="00274406" w:rsidRPr="00F30534" w:rsidRDefault="00274406" w:rsidP="00274406">
      <w:pPr>
        <w:pStyle w:val="KeinLeerraum"/>
        <w:rPr>
          <w:rFonts w:ascii="Arial" w:hAnsi="Arial" w:cs="Arial"/>
          <w:color w:val="0060A0"/>
          <w:sz w:val="24"/>
          <w:szCs w:val="24"/>
          <w:lang w:val="en-GB"/>
        </w:rPr>
      </w:pPr>
      <w:r w:rsidRPr="00F30534">
        <w:rPr>
          <w:rFonts w:ascii="Arial" w:hAnsi="Arial" w:cs="Arial"/>
          <w:color w:val="0060A0"/>
          <w:sz w:val="24"/>
          <w:szCs w:val="24"/>
          <w:lang w:val="en-GB"/>
        </w:rPr>
        <w:t>7. Experience of observers with the selected instrument (or similar instruments):</w:t>
      </w:r>
    </w:p>
    <w:p w:rsidR="00274406" w:rsidRPr="00F30534" w:rsidRDefault="00274406" w:rsidP="00274406">
      <w:pPr>
        <w:spacing w:before="110" w:after="110" w:line="240" w:lineRule="auto"/>
        <w:rPr>
          <w:rFonts w:ascii="Arial" w:hAnsi="Arial" w:cs="Arial"/>
          <w:color w:val="808080" w:themeColor="background1" w:themeShade="80"/>
          <w:lang w:val="en-GB"/>
        </w:rPr>
      </w:pPr>
      <w:r w:rsidRPr="00F30534">
        <w:rPr>
          <w:rFonts w:ascii="Arial" w:hAnsi="Arial" w:cs="Arial"/>
          <w:color w:val="808080" w:themeColor="background1" w:themeShade="80"/>
          <w:lang w:val="en-GB"/>
        </w:rPr>
        <w:t xml:space="preserve">[Note: </w:t>
      </w:r>
      <w:proofErr w:type="spellStart"/>
      <w:r w:rsidRPr="00F30534">
        <w:rPr>
          <w:rFonts w:ascii="Arial" w:hAnsi="Arial" w:cs="Arial"/>
          <w:color w:val="808080" w:themeColor="background1" w:themeShade="80"/>
          <w:lang w:val="en-GB"/>
        </w:rPr>
        <w:t>ChETEC</w:t>
      </w:r>
      <w:proofErr w:type="spellEnd"/>
      <w:r w:rsidRPr="00F30534">
        <w:rPr>
          <w:rFonts w:ascii="Arial" w:hAnsi="Arial" w:cs="Arial"/>
          <w:color w:val="808080" w:themeColor="background1" w:themeShade="80"/>
          <w:lang w:val="en-GB"/>
        </w:rPr>
        <w:t>-INFRA proposals apply for observations in service mode.]</w:t>
      </w:r>
    </w:p>
    <w:p w:rsidR="006B305F" w:rsidRDefault="006B305F" w:rsidP="00274406">
      <w:pPr>
        <w:pStyle w:val="KeinLeerraum"/>
        <w:rPr>
          <w:rFonts w:ascii="Arial" w:hAnsi="Arial" w:cs="Arial"/>
          <w:color w:val="FFC000"/>
          <w:sz w:val="24"/>
          <w:szCs w:val="24"/>
          <w:lang w:val="en-GB"/>
        </w:rPr>
      </w:pPr>
      <w:r w:rsidRPr="006B305F">
        <w:rPr>
          <w:rFonts w:ascii="Arial" w:hAnsi="Arial" w:cs="Arial"/>
          <w:color w:val="FFC000"/>
          <w:sz w:val="24"/>
          <w:szCs w:val="24"/>
          <w:lang w:val="en-GB"/>
        </w:rPr>
        <w:t>___</w:t>
      </w:r>
      <w:r>
        <w:rPr>
          <w:rFonts w:ascii="Arial" w:hAnsi="Arial" w:cs="Arial"/>
          <w:color w:val="FFC000"/>
          <w:sz w:val="24"/>
          <w:szCs w:val="24"/>
          <w:lang w:val="en-GB"/>
        </w:rPr>
        <w:t>____________________________</w:t>
      </w:r>
      <w:r w:rsidRPr="006B305F">
        <w:rPr>
          <w:rFonts w:ascii="Arial" w:hAnsi="Arial" w:cs="Arial"/>
          <w:color w:val="FFC000"/>
          <w:sz w:val="24"/>
          <w:szCs w:val="24"/>
          <w:lang w:val="en-GB"/>
        </w:rPr>
        <w:t>___</w:t>
      </w:r>
      <w:r>
        <w:rPr>
          <w:rFonts w:ascii="Arial" w:hAnsi="Arial" w:cs="Arial"/>
          <w:color w:val="FFC000"/>
          <w:sz w:val="24"/>
          <w:szCs w:val="24"/>
          <w:lang w:val="en-GB"/>
        </w:rPr>
        <w:t>____________________________</w:t>
      </w:r>
    </w:p>
    <w:p w:rsidR="006B305F" w:rsidRDefault="006B305F" w:rsidP="00274406">
      <w:pPr>
        <w:pStyle w:val="KeinLeerraum"/>
        <w:rPr>
          <w:rFonts w:ascii="Arial" w:hAnsi="Arial" w:cs="Arial"/>
          <w:color w:val="0060A0"/>
          <w:sz w:val="24"/>
          <w:szCs w:val="24"/>
          <w:lang w:val="en-GB"/>
        </w:rPr>
      </w:pPr>
    </w:p>
    <w:p w:rsidR="00274406" w:rsidRPr="006B305F" w:rsidRDefault="00274406" w:rsidP="00274406">
      <w:pPr>
        <w:pStyle w:val="KeinLeerraum"/>
        <w:rPr>
          <w:rFonts w:ascii="Arial" w:hAnsi="Arial" w:cs="Arial"/>
          <w:color w:val="FFC000"/>
          <w:sz w:val="24"/>
          <w:szCs w:val="24"/>
          <w:lang w:val="en-GB"/>
        </w:rPr>
      </w:pPr>
      <w:r w:rsidRPr="00F30534">
        <w:rPr>
          <w:rFonts w:ascii="Arial" w:hAnsi="Arial" w:cs="Arial"/>
          <w:color w:val="0060A0"/>
          <w:sz w:val="24"/>
          <w:szCs w:val="24"/>
          <w:lang w:val="en-GB"/>
        </w:rPr>
        <w:t>8. Short Description of the Programme</w:t>
      </w:r>
    </w:p>
    <w:p w:rsidR="00516C8E" w:rsidRDefault="00274406" w:rsidP="00F30534">
      <w:pPr>
        <w:spacing w:before="110" w:after="110" w:line="240" w:lineRule="auto"/>
        <w:rPr>
          <w:rFonts w:ascii="Arial" w:hAnsi="Arial" w:cs="Arial"/>
          <w:color w:val="808080" w:themeColor="background1" w:themeShade="80"/>
          <w:lang w:val="en-GB"/>
        </w:rPr>
      </w:pPr>
      <w:r w:rsidRPr="00F30534">
        <w:rPr>
          <w:rFonts w:ascii="Arial" w:hAnsi="Arial" w:cs="Arial"/>
          <w:color w:val="808080" w:themeColor="background1" w:themeShade="80"/>
          <w:lang w:val="en-GB"/>
        </w:rPr>
        <w:t>[Description]</w:t>
      </w:r>
    </w:p>
    <w:p w:rsidR="00516C8E" w:rsidRPr="00F30534" w:rsidRDefault="00516C8E" w:rsidP="00516C8E">
      <w:pPr>
        <w:rPr>
          <w:rFonts w:ascii="Arial" w:hAnsi="Arial" w:cs="Arial"/>
          <w:color w:val="0060A0"/>
          <w:sz w:val="24"/>
          <w:szCs w:val="24"/>
          <w:lang w:val="en-GB"/>
        </w:rPr>
      </w:pPr>
      <w:r w:rsidRPr="006B305F">
        <w:rPr>
          <w:rFonts w:ascii="Arial" w:hAnsi="Arial" w:cs="Arial"/>
          <w:color w:val="FFC000"/>
          <w:sz w:val="24"/>
          <w:szCs w:val="24"/>
          <w:lang w:val="en-GB"/>
        </w:rPr>
        <w:t>___</w:t>
      </w:r>
      <w:r>
        <w:rPr>
          <w:rFonts w:ascii="Arial" w:hAnsi="Arial" w:cs="Arial"/>
          <w:color w:val="FFC000"/>
          <w:sz w:val="24"/>
          <w:szCs w:val="24"/>
          <w:lang w:val="en-GB"/>
        </w:rPr>
        <w:t>____________________________</w:t>
      </w:r>
      <w:r w:rsidRPr="006B305F">
        <w:rPr>
          <w:rFonts w:ascii="Arial" w:hAnsi="Arial" w:cs="Arial"/>
          <w:color w:val="FFC000"/>
          <w:sz w:val="24"/>
          <w:szCs w:val="24"/>
          <w:lang w:val="en-GB"/>
        </w:rPr>
        <w:t>___</w:t>
      </w:r>
      <w:r>
        <w:rPr>
          <w:rFonts w:ascii="Arial" w:hAnsi="Arial" w:cs="Arial"/>
          <w:color w:val="FFC000"/>
          <w:sz w:val="24"/>
          <w:szCs w:val="24"/>
          <w:lang w:val="en-GB"/>
        </w:rPr>
        <w:t>____________________________</w:t>
      </w:r>
      <w:r>
        <w:rPr>
          <w:noProof/>
          <w:lang w:val="en-GB"/>
        </w:rPr>
        <w:pict>
          <v:line id="_x0000_s1031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85pt,566.8pt" to="390.6pt,5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" strokecolor="#f0881e"/>
        </w:pict>
      </w:r>
      <w:r>
        <w:rPr>
          <w:noProof/>
          <w:lang w:val="en-GB"/>
        </w:rPr>
        <w:pict>
          <v:line id="_x0000_s1030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85pt,566.8pt" to="390.6pt,5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" strokecolor="#f0881e"/>
        </w:pict>
      </w:r>
      <w:r>
        <w:rPr>
          <w:noProof/>
          <w:lang w:val="en-GB"/>
        </w:rPr>
        <w:pict>
          <v:line id="_x0000_s1029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85pt,569.05pt" to="390.6pt,5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" strokecolor="#f0881e"/>
        </w:pict>
      </w:r>
    </w:p>
    <w:p w:rsidR="00516C8E" w:rsidRDefault="00516C8E" w:rsidP="00516C8E">
      <w:pPr>
        <w:pStyle w:val="KeinLeerraum"/>
        <w:rPr>
          <w:rFonts w:ascii="Arial" w:hAnsi="Arial" w:cs="Arial"/>
          <w:color w:val="0060A0"/>
          <w:sz w:val="24"/>
          <w:szCs w:val="24"/>
          <w:lang w:val="en-GB"/>
        </w:rPr>
      </w:pPr>
      <w:r>
        <w:rPr>
          <w:rFonts w:ascii="Arial" w:hAnsi="Arial" w:cs="Arial"/>
          <w:color w:val="0060A0"/>
          <w:sz w:val="24"/>
          <w:szCs w:val="24"/>
          <w:lang w:val="en-GB"/>
        </w:rPr>
        <w:t>9</w:t>
      </w:r>
      <w:r w:rsidRPr="00F30534">
        <w:rPr>
          <w:rFonts w:ascii="Arial" w:hAnsi="Arial" w:cs="Arial"/>
          <w:color w:val="0060A0"/>
          <w:sz w:val="24"/>
          <w:szCs w:val="24"/>
          <w:lang w:val="en-GB"/>
        </w:rPr>
        <w:t xml:space="preserve">. </w:t>
      </w:r>
      <w:r>
        <w:rPr>
          <w:rFonts w:ascii="Arial" w:hAnsi="Arial" w:cs="Arial"/>
          <w:color w:val="0060A0"/>
          <w:sz w:val="24"/>
          <w:szCs w:val="24"/>
          <w:lang w:val="en-GB"/>
        </w:rPr>
        <w:t>Targets</w:t>
      </w:r>
    </w:p>
    <w:p w:rsidR="00516C8E" w:rsidRPr="00F30534" w:rsidRDefault="00516C8E" w:rsidP="00516C8E">
      <w:pPr>
        <w:pStyle w:val="KeinLeerraum"/>
        <w:rPr>
          <w:rFonts w:ascii="Arial" w:hAnsi="Arial" w:cs="Arial"/>
          <w:color w:val="0060A0"/>
          <w:sz w:val="24"/>
          <w:szCs w:val="24"/>
          <w:lang w:val="en-GB"/>
        </w:rPr>
      </w:pPr>
    </w:p>
    <w:p w:rsidR="00516C8E" w:rsidRPr="000F65A0" w:rsidRDefault="00516C8E" w:rsidP="00516C8E">
      <w:pPr>
        <w:pStyle w:val="KeinLeerraum"/>
        <w:rPr>
          <w:rFonts w:ascii="Arial" w:hAnsi="Arial" w:cs="Arial"/>
          <w:color w:val="808080" w:themeColor="background1" w:themeShade="80"/>
          <w:lang w:val="en-GB"/>
        </w:rPr>
      </w:pPr>
      <w:r w:rsidRPr="000F65A0">
        <w:rPr>
          <w:rFonts w:ascii="Arial" w:hAnsi="Arial" w:cs="Arial"/>
          <w:color w:val="808080" w:themeColor="background1" w:themeShade="80"/>
          <w:lang w:val="en-GB"/>
        </w:rPr>
        <w:t>For the targets please indicate:</w:t>
      </w:r>
    </w:p>
    <w:p w:rsidR="00516C8E" w:rsidRPr="000F65A0" w:rsidRDefault="00516C8E" w:rsidP="00516C8E">
      <w:pPr>
        <w:pStyle w:val="KeinLeerraum"/>
        <w:numPr>
          <w:ilvl w:val="0"/>
          <w:numId w:val="4"/>
        </w:numPr>
        <w:rPr>
          <w:rFonts w:ascii="Arial" w:hAnsi="Arial" w:cs="Arial"/>
          <w:color w:val="808080" w:themeColor="background1" w:themeShade="80"/>
          <w:lang w:val="en-GB"/>
        </w:rPr>
      </w:pPr>
      <w:r w:rsidRPr="000F65A0">
        <w:rPr>
          <w:rFonts w:ascii="Arial" w:hAnsi="Arial" w:cs="Arial"/>
          <w:color w:val="808080" w:themeColor="background1" w:themeShade="80"/>
          <w:lang w:val="en-GB"/>
        </w:rPr>
        <w:t>ID in a common catalogue (HD, HIP, etc.)</w:t>
      </w:r>
    </w:p>
    <w:p w:rsidR="00516C8E" w:rsidRPr="000F65A0" w:rsidRDefault="00516C8E" w:rsidP="00516C8E">
      <w:pPr>
        <w:pStyle w:val="KeinLeerraum"/>
        <w:numPr>
          <w:ilvl w:val="0"/>
          <w:numId w:val="4"/>
        </w:numPr>
        <w:rPr>
          <w:rFonts w:ascii="Arial" w:hAnsi="Arial" w:cs="Arial"/>
          <w:color w:val="808080" w:themeColor="background1" w:themeShade="80"/>
          <w:lang w:val="en-GB"/>
        </w:rPr>
      </w:pPr>
      <w:r w:rsidRPr="000F65A0">
        <w:rPr>
          <w:rFonts w:ascii="Arial" w:hAnsi="Arial" w:cs="Arial"/>
          <w:color w:val="808080" w:themeColor="background1" w:themeShade="80"/>
          <w:lang w:val="en-GB"/>
        </w:rPr>
        <w:t>Coordinates (RA, DA)</w:t>
      </w:r>
    </w:p>
    <w:p w:rsidR="00516C8E" w:rsidRPr="000F65A0" w:rsidRDefault="00516C8E" w:rsidP="00516C8E">
      <w:pPr>
        <w:pStyle w:val="KeinLeerraum"/>
        <w:numPr>
          <w:ilvl w:val="0"/>
          <w:numId w:val="4"/>
        </w:numPr>
        <w:rPr>
          <w:rFonts w:ascii="Arial" w:hAnsi="Arial" w:cs="Arial"/>
          <w:color w:val="808080" w:themeColor="background1" w:themeShade="80"/>
          <w:lang w:val="en-GB"/>
        </w:rPr>
      </w:pPr>
      <w:r w:rsidRPr="000F65A0">
        <w:rPr>
          <w:rFonts w:ascii="Arial" w:hAnsi="Arial" w:cs="Arial"/>
          <w:color w:val="808080" w:themeColor="background1" w:themeShade="80"/>
          <w:lang w:val="en-GB"/>
        </w:rPr>
        <w:t xml:space="preserve">Visual Magnitude </w:t>
      </w:r>
      <w:proofErr w:type="spellStart"/>
      <w:r w:rsidRPr="000F65A0">
        <w:rPr>
          <w:rFonts w:ascii="Arial" w:hAnsi="Arial" w:cs="Arial"/>
          <w:color w:val="808080" w:themeColor="background1" w:themeShade="80"/>
          <w:lang w:val="en-GB"/>
        </w:rPr>
        <w:t>V</w:t>
      </w:r>
      <w:r w:rsidRPr="00BE0796">
        <w:rPr>
          <w:rFonts w:ascii="Arial" w:hAnsi="Arial" w:cs="Arial"/>
          <w:color w:val="808080" w:themeColor="background1" w:themeShade="80"/>
          <w:vertAlign w:val="subscript"/>
          <w:lang w:val="en-GB"/>
        </w:rPr>
        <w:t>mag</w:t>
      </w:r>
      <w:proofErr w:type="spellEnd"/>
    </w:p>
    <w:p w:rsidR="00516C8E" w:rsidRPr="000F65A0" w:rsidRDefault="00516C8E" w:rsidP="00516C8E">
      <w:pPr>
        <w:pStyle w:val="KeinLeerraum"/>
        <w:numPr>
          <w:ilvl w:val="0"/>
          <w:numId w:val="4"/>
        </w:numPr>
        <w:rPr>
          <w:rFonts w:ascii="Arial" w:hAnsi="Arial" w:cs="Arial"/>
          <w:color w:val="808080" w:themeColor="background1" w:themeShade="80"/>
          <w:lang w:val="en-GB"/>
        </w:rPr>
      </w:pPr>
      <w:r w:rsidRPr="000F65A0">
        <w:rPr>
          <w:rFonts w:ascii="Arial" w:hAnsi="Arial" w:cs="Arial"/>
          <w:color w:val="808080" w:themeColor="background1" w:themeShade="80"/>
          <w:lang w:val="en-GB"/>
        </w:rPr>
        <w:t>Required Exposure time, signal-to-noise ratio, resolution</w:t>
      </w:r>
    </w:p>
    <w:p w:rsidR="00516C8E" w:rsidRPr="000F65A0" w:rsidRDefault="00516C8E" w:rsidP="00516C8E">
      <w:pPr>
        <w:pStyle w:val="KeinLeerraum"/>
        <w:numPr>
          <w:ilvl w:val="0"/>
          <w:numId w:val="4"/>
        </w:numPr>
        <w:rPr>
          <w:rFonts w:ascii="Arial" w:hAnsi="Arial" w:cs="Arial"/>
          <w:color w:val="808080" w:themeColor="background1" w:themeShade="80"/>
          <w:lang w:val="en-GB"/>
        </w:rPr>
      </w:pPr>
      <w:r w:rsidRPr="000F65A0">
        <w:rPr>
          <w:rFonts w:ascii="Arial" w:hAnsi="Arial" w:cs="Arial"/>
          <w:color w:val="808080" w:themeColor="background1" w:themeShade="80"/>
          <w:lang w:val="en-GB"/>
        </w:rPr>
        <w:lastRenderedPageBreak/>
        <w:t>Backup targets (if applicable)</w:t>
      </w:r>
    </w:p>
    <w:p w:rsidR="00F30534" w:rsidRPr="00F30534" w:rsidRDefault="006B305F" w:rsidP="00F30534">
      <w:pPr>
        <w:spacing w:before="110" w:after="110" w:line="240" w:lineRule="auto"/>
        <w:rPr>
          <w:rFonts w:ascii="Arial" w:hAnsi="Arial" w:cs="Arial"/>
          <w:color w:val="0060A0"/>
          <w:sz w:val="24"/>
          <w:szCs w:val="24"/>
          <w:lang w:val="en-GB"/>
        </w:rPr>
      </w:pPr>
      <w:r>
        <w:rPr>
          <w:rFonts w:ascii="Arial" w:hAnsi="Arial" w:cs="Arial"/>
          <w:color w:val="FFC000"/>
          <w:sz w:val="24"/>
          <w:szCs w:val="24"/>
          <w:lang w:val="en-GB"/>
        </w:rPr>
        <w:t>_______________________</w:t>
      </w:r>
      <w:r w:rsidRPr="006B305F">
        <w:rPr>
          <w:rFonts w:ascii="Arial" w:hAnsi="Arial" w:cs="Arial"/>
          <w:color w:val="FFC000"/>
          <w:sz w:val="24"/>
          <w:szCs w:val="24"/>
          <w:lang w:val="en-GB"/>
        </w:rPr>
        <w:t>___</w:t>
      </w:r>
      <w:r>
        <w:rPr>
          <w:rFonts w:ascii="Arial" w:hAnsi="Arial" w:cs="Arial"/>
          <w:color w:val="FFC000"/>
          <w:sz w:val="24"/>
          <w:szCs w:val="24"/>
          <w:lang w:val="en-GB"/>
        </w:rPr>
        <w:t>____________________________</w:t>
      </w:r>
    </w:p>
    <w:p w:rsidR="00F30534" w:rsidRDefault="00516C8E" w:rsidP="00F30534">
      <w:pPr>
        <w:spacing w:before="110" w:after="110" w:line="240" w:lineRule="auto"/>
        <w:rPr>
          <w:rFonts w:ascii="Arial" w:hAnsi="Arial" w:cs="Arial"/>
          <w:color w:val="0060A0"/>
          <w:sz w:val="24"/>
          <w:szCs w:val="24"/>
          <w:lang w:val="en-GB"/>
        </w:rPr>
      </w:pPr>
      <w:r>
        <w:rPr>
          <w:rFonts w:ascii="Arial" w:hAnsi="Arial" w:cs="Arial"/>
          <w:color w:val="0060A0"/>
          <w:sz w:val="24"/>
          <w:szCs w:val="24"/>
          <w:lang w:val="en-GB"/>
        </w:rPr>
        <w:t>10</w:t>
      </w:r>
      <w:r w:rsidR="00F30534" w:rsidRPr="00F30534">
        <w:rPr>
          <w:rFonts w:ascii="Arial" w:hAnsi="Arial" w:cs="Arial"/>
          <w:color w:val="0060A0"/>
          <w:sz w:val="24"/>
          <w:szCs w:val="24"/>
          <w:lang w:val="en-GB"/>
        </w:rPr>
        <w:t>. Time requested</w:t>
      </w:r>
    </w:p>
    <w:p w:rsidR="006B305F" w:rsidRPr="006B305F" w:rsidRDefault="006B305F" w:rsidP="00F30534">
      <w:pPr>
        <w:spacing w:before="110" w:after="110" w:line="240" w:lineRule="auto"/>
        <w:rPr>
          <w:rFonts w:ascii="Arial" w:hAnsi="Arial" w:cs="Arial"/>
          <w:color w:val="808080" w:themeColor="background1" w:themeShade="80"/>
          <w:lang w:val="en-GB"/>
        </w:rPr>
      </w:pPr>
      <w:r w:rsidRPr="006B305F">
        <w:rPr>
          <w:rFonts w:ascii="Arial" w:hAnsi="Arial" w:cs="Arial"/>
          <w:color w:val="808080" w:themeColor="background1" w:themeShade="80"/>
          <w:lang w:val="en-GB"/>
        </w:rPr>
        <w:t xml:space="preserve">[Note: </w:t>
      </w:r>
      <w:proofErr w:type="spellStart"/>
      <w:r w:rsidRPr="006B305F">
        <w:rPr>
          <w:rFonts w:ascii="Arial" w:hAnsi="Arial" w:cs="Arial"/>
          <w:color w:val="808080" w:themeColor="background1" w:themeShade="80"/>
          <w:lang w:val="en-GB"/>
        </w:rPr>
        <w:t>ChETEC</w:t>
      </w:r>
      <w:proofErr w:type="spellEnd"/>
      <w:r w:rsidRPr="006B305F">
        <w:rPr>
          <w:rFonts w:ascii="Arial" w:hAnsi="Arial" w:cs="Arial"/>
          <w:color w:val="808080" w:themeColor="background1" w:themeShade="80"/>
          <w:lang w:val="en-GB"/>
        </w:rPr>
        <w:t xml:space="preserve">-INFRA proposals </w:t>
      </w:r>
      <w:r>
        <w:rPr>
          <w:rFonts w:ascii="Arial" w:hAnsi="Arial" w:cs="Arial"/>
          <w:color w:val="808080" w:themeColor="background1" w:themeShade="80"/>
          <w:lang w:val="en-GB"/>
        </w:rPr>
        <w:t xml:space="preserve">request time in units of clear observation nights, </w:t>
      </w:r>
      <w:r w:rsidR="0024398B">
        <w:rPr>
          <w:rFonts w:ascii="Arial" w:hAnsi="Arial" w:cs="Arial"/>
          <w:color w:val="808080" w:themeColor="background1" w:themeShade="80"/>
          <w:lang w:val="en-GB"/>
        </w:rPr>
        <w:t>or equivalent total observation time spread over multiple nights.]</w:t>
      </w:r>
    </w:p>
    <w:p w:rsidR="006B305F" w:rsidRPr="00F30534" w:rsidRDefault="006B305F" w:rsidP="00F30534">
      <w:pPr>
        <w:spacing w:before="110" w:after="110" w:line="240" w:lineRule="auto"/>
        <w:rPr>
          <w:rFonts w:ascii="Arial" w:hAnsi="Arial" w:cs="Arial"/>
          <w:color w:val="0060A0"/>
          <w:sz w:val="24"/>
          <w:szCs w:val="24"/>
          <w:lang w:val="en-GB"/>
        </w:rPr>
      </w:pPr>
      <w:r w:rsidRPr="006B305F">
        <w:rPr>
          <w:rFonts w:ascii="Arial" w:hAnsi="Arial" w:cs="Arial"/>
          <w:color w:val="FFC000"/>
          <w:sz w:val="24"/>
          <w:szCs w:val="24"/>
          <w:lang w:val="en-GB"/>
        </w:rPr>
        <w:t>___</w:t>
      </w:r>
      <w:r>
        <w:rPr>
          <w:rFonts w:ascii="Arial" w:hAnsi="Arial" w:cs="Arial"/>
          <w:color w:val="FFC000"/>
          <w:sz w:val="24"/>
          <w:szCs w:val="24"/>
          <w:lang w:val="en-GB"/>
        </w:rPr>
        <w:t>____________________________</w:t>
      </w:r>
      <w:r w:rsidRPr="006B305F">
        <w:rPr>
          <w:rFonts w:ascii="Arial" w:hAnsi="Arial" w:cs="Arial"/>
          <w:color w:val="FFC000"/>
          <w:sz w:val="24"/>
          <w:szCs w:val="24"/>
          <w:lang w:val="en-GB"/>
        </w:rPr>
        <w:t>___</w:t>
      </w:r>
      <w:r>
        <w:rPr>
          <w:rFonts w:ascii="Arial" w:hAnsi="Arial" w:cs="Arial"/>
          <w:color w:val="FFC000"/>
          <w:sz w:val="24"/>
          <w:szCs w:val="24"/>
          <w:lang w:val="en-GB"/>
        </w:rPr>
        <w:t>____________________________</w:t>
      </w:r>
    </w:p>
    <w:p w:rsidR="00F30534" w:rsidRDefault="00F30534" w:rsidP="00F30534">
      <w:pPr>
        <w:spacing w:before="110" w:after="110" w:line="240" w:lineRule="auto"/>
        <w:rPr>
          <w:rFonts w:ascii="Arial" w:hAnsi="Arial" w:cs="Arial"/>
          <w:color w:val="0060A0"/>
          <w:sz w:val="24"/>
          <w:szCs w:val="24"/>
          <w:lang w:val="en-GB"/>
        </w:rPr>
      </w:pPr>
      <w:r w:rsidRPr="00F30534">
        <w:rPr>
          <w:rFonts w:ascii="Arial" w:hAnsi="Arial" w:cs="Arial"/>
          <w:color w:val="0060A0"/>
          <w:sz w:val="24"/>
          <w:szCs w:val="24"/>
          <w:lang w:val="en-GB"/>
        </w:rPr>
        <w:t>1</w:t>
      </w:r>
      <w:r w:rsidR="00516C8E">
        <w:rPr>
          <w:rFonts w:ascii="Arial" w:hAnsi="Arial" w:cs="Arial"/>
          <w:color w:val="0060A0"/>
          <w:sz w:val="24"/>
          <w:szCs w:val="24"/>
          <w:lang w:val="en-GB"/>
        </w:rPr>
        <w:t>1</w:t>
      </w:r>
      <w:r w:rsidRPr="00F30534">
        <w:rPr>
          <w:rFonts w:ascii="Arial" w:hAnsi="Arial" w:cs="Arial"/>
          <w:color w:val="0060A0"/>
          <w:sz w:val="24"/>
          <w:szCs w:val="24"/>
          <w:lang w:val="en-GB"/>
        </w:rPr>
        <w:t>. Requested dates of observations and possible shifts in scheduling (provide alternatives). If shifts are not possible, indicate the reason:</w:t>
      </w:r>
    </w:p>
    <w:p w:rsidR="006B305F" w:rsidRDefault="006B305F" w:rsidP="00F30534">
      <w:pPr>
        <w:spacing w:before="110" w:after="110" w:line="240" w:lineRule="auto"/>
        <w:rPr>
          <w:rFonts w:ascii="Arial" w:hAnsi="Arial" w:cs="Arial"/>
          <w:color w:val="0060A0"/>
          <w:sz w:val="24"/>
          <w:szCs w:val="24"/>
          <w:lang w:val="en-GB"/>
        </w:rPr>
      </w:pPr>
    </w:p>
    <w:p w:rsidR="006B305F" w:rsidRPr="00F30534" w:rsidRDefault="006B305F" w:rsidP="00F30534">
      <w:pPr>
        <w:spacing w:before="110" w:after="110" w:line="240" w:lineRule="auto"/>
        <w:rPr>
          <w:rFonts w:ascii="Arial" w:hAnsi="Arial" w:cs="Arial"/>
          <w:color w:val="0060A0"/>
          <w:sz w:val="24"/>
          <w:szCs w:val="24"/>
          <w:lang w:val="en-GB"/>
        </w:rPr>
      </w:pPr>
      <w:r w:rsidRPr="006B305F">
        <w:rPr>
          <w:rFonts w:ascii="Arial" w:hAnsi="Arial" w:cs="Arial"/>
          <w:color w:val="FFC000"/>
          <w:sz w:val="24"/>
          <w:szCs w:val="24"/>
          <w:lang w:val="en-GB"/>
        </w:rPr>
        <w:t>___</w:t>
      </w:r>
      <w:r>
        <w:rPr>
          <w:rFonts w:ascii="Arial" w:hAnsi="Arial" w:cs="Arial"/>
          <w:color w:val="FFC000"/>
          <w:sz w:val="24"/>
          <w:szCs w:val="24"/>
          <w:lang w:val="en-GB"/>
        </w:rPr>
        <w:t>____________________________</w:t>
      </w:r>
      <w:r w:rsidRPr="006B305F">
        <w:rPr>
          <w:rFonts w:ascii="Arial" w:hAnsi="Arial" w:cs="Arial"/>
          <w:color w:val="FFC000"/>
          <w:sz w:val="24"/>
          <w:szCs w:val="24"/>
          <w:lang w:val="en-GB"/>
        </w:rPr>
        <w:t>___</w:t>
      </w:r>
      <w:r>
        <w:rPr>
          <w:rFonts w:ascii="Arial" w:hAnsi="Arial" w:cs="Arial"/>
          <w:color w:val="FFC000"/>
          <w:sz w:val="24"/>
          <w:szCs w:val="24"/>
          <w:lang w:val="en-GB"/>
        </w:rPr>
        <w:t>____________________________</w:t>
      </w:r>
    </w:p>
    <w:p w:rsidR="00F30534" w:rsidRDefault="00F30534" w:rsidP="00F30534">
      <w:pPr>
        <w:spacing w:before="110" w:after="110" w:line="240" w:lineRule="auto"/>
        <w:rPr>
          <w:rFonts w:ascii="Arial" w:hAnsi="Arial" w:cs="Arial"/>
          <w:color w:val="0060A0"/>
          <w:sz w:val="24"/>
          <w:szCs w:val="24"/>
          <w:lang w:val="en-GB"/>
        </w:rPr>
      </w:pPr>
      <w:r w:rsidRPr="00F30534">
        <w:rPr>
          <w:rFonts w:ascii="Arial" w:hAnsi="Arial" w:cs="Arial"/>
          <w:color w:val="0060A0"/>
          <w:sz w:val="24"/>
          <w:szCs w:val="24"/>
          <w:lang w:val="en-GB"/>
        </w:rPr>
        <w:t>1</w:t>
      </w:r>
      <w:r w:rsidR="00516C8E">
        <w:rPr>
          <w:rFonts w:ascii="Arial" w:hAnsi="Arial" w:cs="Arial"/>
          <w:color w:val="0060A0"/>
          <w:sz w:val="24"/>
          <w:szCs w:val="24"/>
          <w:lang w:val="en-GB"/>
        </w:rPr>
        <w:t>2</w:t>
      </w:r>
      <w:r w:rsidRPr="00F30534">
        <w:rPr>
          <w:rFonts w:ascii="Arial" w:hAnsi="Arial" w:cs="Arial"/>
          <w:color w:val="0060A0"/>
          <w:sz w:val="24"/>
          <w:szCs w:val="24"/>
          <w:lang w:val="en-GB"/>
        </w:rPr>
        <w:t>. Influence of Moon phase, justification:</w:t>
      </w:r>
    </w:p>
    <w:p w:rsidR="006B305F" w:rsidRDefault="006B305F" w:rsidP="00F30534">
      <w:pPr>
        <w:spacing w:before="110" w:after="110" w:line="240" w:lineRule="auto"/>
        <w:rPr>
          <w:rFonts w:ascii="Arial" w:hAnsi="Arial" w:cs="Arial"/>
          <w:color w:val="0060A0"/>
          <w:sz w:val="24"/>
          <w:szCs w:val="24"/>
          <w:lang w:val="en-GB"/>
        </w:rPr>
      </w:pPr>
    </w:p>
    <w:p w:rsidR="006B305F" w:rsidRPr="00F30534" w:rsidRDefault="006B305F" w:rsidP="00F30534">
      <w:pPr>
        <w:spacing w:before="110" w:after="110" w:line="240" w:lineRule="auto"/>
        <w:rPr>
          <w:rFonts w:ascii="Arial" w:hAnsi="Arial" w:cs="Arial"/>
          <w:color w:val="0060A0"/>
          <w:sz w:val="24"/>
          <w:szCs w:val="24"/>
          <w:lang w:val="en-GB"/>
        </w:rPr>
      </w:pPr>
      <w:r w:rsidRPr="006B305F">
        <w:rPr>
          <w:rFonts w:ascii="Arial" w:hAnsi="Arial" w:cs="Arial"/>
          <w:color w:val="FFC000"/>
          <w:sz w:val="24"/>
          <w:szCs w:val="24"/>
          <w:lang w:val="en-GB"/>
        </w:rPr>
        <w:t>___</w:t>
      </w:r>
      <w:r>
        <w:rPr>
          <w:rFonts w:ascii="Arial" w:hAnsi="Arial" w:cs="Arial"/>
          <w:color w:val="FFC000"/>
          <w:sz w:val="24"/>
          <w:szCs w:val="24"/>
          <w:lang w:val="en-GB"/>
        </w:rPr>
        <w:t>____________________________</w:t>
      </w:r>
      <w:r w:rsidRPr="006B305F">
        <w:rPr>
          <w:rFonts w:ascii="Arial" w:hAnsi="Arial" w:cs="Arial"/>
          <w:color w:val="FFC000"/>
          <w:sz w:val="24"/>
          <w:szCs w:val="24"/>
          <w:lang w:val="en-GB"/>
        </w:rPr>
        <w:t>___</w:t>
      </w:r>
      <w:r>
        <w:rPr>
          <w:rFonts w:ascii="Arial" w:hAnsi="Arial" w:cs="Arial"/>
          <w:color w:val="FFC000"/>
          <w:sz w:val="24"/>
          <w:szCs w:val="24"/>
          <w:lang w:val="en-GB"/>
        </w:rPr>
        <w:t>____________________________</w:t>
      </w:r>
    </w:p>
    <w:p w:rsidR="00F30534" w:rsidRPr="0024398B" w:rsidRDefault="00F30534" w:rsidP="00F30534">
      <w:pPr>
        <w:spacing w:before="110" w:after="110" w:line="240" w:lineRule="auto"/>
        <w:rPr>
          <w:rFonts w:ascii="Arial" w:hAnsi="Arial" w:cs="Arial"/>
          <w:color w:val="0060A0"/>
          <w:lang w:val="en-GB"/>
        </w:rPr>
      </w:pPr>
      <w:r w:rsidRPr="00F30534">
        <w:rPr>
          <w:rFonts w:ascii="Arial" w:hAnsi="Arial" w:cs="Arial"/>
          <w:color w:val="0060A0"/>
          <w:sz w:val="24"/>
          <w:szCs w:val="24"/>
          <w:lang w:val="en-GB"/>
        </w:rPr>
        <w:t>1</w:t>
      </w:r>
      <w:r w:rsidR="00516C8E">
        <w:rPr>
          <w:rFonts w:ascii="Arial" w:hAnsi="Arial" w:cs="Arial"/>
          <w:color w:val="0060A0"/>
          <w:sz w:val="24"/>
          <w:szCs w:val="24"/>
          <w:lang w:val="en-GB"/>
        </w:rPr>
        <w:t>3</w:t>
      </w:r>
      <w:r w:rsidRPr="00F30534">
        <w:rPr>
          <w:rFonts w:ascii="Arial" w:hAnsi="Arial" w:cs="Arial"/>
          <w:color w:val="0060A0"/>
          <w:sz w:val="24"/>
          <w:szCs w:val="24"/>
          <w:lang w:val="en-GB"/>
        </w:rPr>
        <w:t xml:space="preserve">. Auxiliary instrumentation required </w:t>
      </w:r>
      <w:r w:rsidRPr="0024398B">
        <w:rPr>
          <w:rFonts w:ascii="Arial" w:hAnsi="Arial" w:cs="Arial"/>
          <w:color w:val="0060A0"/>
          <w:lang w:val="en-GB"/>
        </w:rPr>
        <w:t>(one-channel or CCD photometry, filters, spectroscopy, radial velocities, asteroseismology, etc.):</w:t>
      </w:r>
    </w:p>
    <w:p w:rsidR="006B305F" w:rsidRDefault="006B305F" w:rsidP="00F30534">
      <w:pPr>
        <w:spacing w:before="110" w:after="110" w:line="240" w:lineRule="auto"/>
        <w:rPr>
          <w:rFonts w:ascii="Arial" w:hAnsi="Arial" w:cs="Arial"/>
          <w:color w:val="FFC000"/>
          <w:sz w:val="24"/>
          <w:szCs w:val="24"/>
          <w:lang w:val="en-GB"/>
        </w:rPr>
      </w:pPr>
    </w:p>
    <w:p w:rsidR="006B305F" w:rsidRDefault="006B305F" w:rsidP="00F30534">
      <w:pPr>
        <w:spacing w:before="110" w:after="110" w:line="240" w:lineRule="auto"/>
        <w:rPr>
          <w:rFonts w:ascii="Arial" w:hAnsi="Arial" w:cs="Arial"/>
          <w:color w:val="0060A0"/>
          <w:sz w:val="24"/>
          <w:szCs w:val="24"/>
          <w:lang w:val="en-GB"/>
        </w:rPr>
      </w:pPr>
      <w:r w:rsidRPr="006B305F">
        <w:rPr>
          <w:rFonts w:ascii="Arial" w:hAnsi="Arial" w:cs="Arial"/>
          <w:color w:val="FFC000"/>
          <w:sz w:val="24"/>
          <w:szCs w:val="24"/>
          <w:lang w:val="en-GB"/>
        </w:rPr>
        <w:t>___</w:t>
      </w:r>
      <w:r>
        <w:rPr>
          <w:rFonts w:ascii="Arial" w:hAnsi="Arial" w:cs="Arial"/>
          <w:color w:val="FFC000"/>
          <w:sz w:val="24"/>
          <w:szCs w:val="24"/>
          <w:lang w:val="en-GB"/>
        </w:rPr>
        <w:t>____________________________</w:t>
      </w:r>
      <w:r w:rsidRPr="006B305F">
        <w:rPr>
          <w:rFonts w:ascii="Arial" w:hAnsi="Arial" w:cs="Arial"/>
          <w:color w:val="FFC000"/>
          <w:sz w:val="24"/>
          <w:szCs w:val="24"/>
          <w:lang w:val="en-GB"/>
        </w:rPr>
        <w:t>___</w:t>
      </w:r>
      <w:r>
        <w:rPr>
          <w:rFonts w:ascii="Arial" w:hAnsi="Arial" w:cs="Arial"/>
          <w:color w:val="FFC000"/>
          <w:sz w:val="24"/>
          <w:szCs w:val="24"/>
          <w:lang w:val="en-GB"/>
        </w:rPr>
        <w:t>____________________________</w:t>
      </w:r>
    </w:p>
    <w:p w:rsidR="00F30534" w:rsidRPr="00F30534" w:rsidRDefault="00F30534" w:rsidP="00F30534">
      <w:pPr>
        <w:spacing w:before="110" w:after="110" w:line="240" w:lineRule="auto"/>
        <w:rPr>
          <w:rFonts w:ascii="Arial" w:hAnsi="Arial" w:cs="Arial"/>
          <w:color w:val="0060A0"/>
          <w:sz w:val="24"/>
          <w:szCs w:val="24"/>
          <w:lang w:val="en-GB"/>
        </w:rPr>
      </w:pPr>
      <w:r w:rsidRPr="00F30534">
        <w:rPr>
          <w:rFonts w:ascii="Arial" w:hAnsi="Arial" w:cs="Arial"/>
          <w:color w:val="0060A0"/>
          <w:sz w:val="24"/>
          <w:szCs w:val="24"/>
          <w:lang w:val="en-GB"/>
        </w:rPr>
        <w:t>1</w:t>
      </w:r>
      <w:r w:rsidR="00516C8E">
        <w:rPr>
          <w:rFonts w:ascii="Arial" w:hAnsi="Arial" w:cs="Arial"/>
          <w:color w:val="0060A0"/>
          <w:sz w:val="24"/>
          <w:szCs w:val="24"/>
          <w:lang w:val="en-GB"/>
        </w:rPr>
        <w:t>4</w:t>
      </w:r>
      <w:r w:rsidRPr="00F30534">
        <w:rPr>
          <w:rFonts w:ascii="Arial" w:hAnsi="Arial" w:cs="Arial"/>
          <w:color w:val="0060A0"/>
          <w:sz w:val="24"/>
          <w:szCs w:val="24"/>
          <w:lang w:val="en-GB"/>
        </w:rPr>
        <w:t>. Required telescope:</w:t>
      </w:r>
    </w:p>
    <w:p w:rsidR="006B305F" w:rsidRDefault="006B305F" w:rsidP="00F30534">
      <w:pPr>
        <w:spacing w:before="110" w:after="110" w:line="240" w:lineRule="auto"/>
        <w:rPr>
          <w:rFonts w:ascii="Arial" w:hAnsi="Arial" w:cs="Arial"/>
          <w:color w:val="0060A0"/>
          <w:sz w:val="24"/>
          <w:szCs w:val="24"/>
          <w:lang w:val="en-GB"/>
        </w:rPr>
      </w:pPr>
    </w:p>
    <w:p w:rsidR="006B305F" w:rsidRDefault="006B305F" w:rsidP="00F30534">
      <w:pPr>
        <w:spacing w:before="110" w:after="110" w:line="240" w:lineRule="auto"/>
        <w:rPr>
          <w:rFonts w:ascii="Arial" w:hAnsi="Arial" w:cs="Arial"/>
          <w:color w:val="0060A0"/>
          <w:sz w:val="24"/>
          <w:szCs w:val="24"/>
          <w:lang w:val="en-GB"/>
        </w:rPr>
      </w:pPr>
      <w:r w:rsidRPr="006B305F">
        <w:rPr>
          <w:rFonts w:ascii="Arial" w:hAnsi="Arial" w:cs="Arial"/>
          <w:color w:val="FFC000"/>
          <w:sz w:val="24"/>
          <w:szCs w:val="24"/>
          <w:lang w:val="en-GB"/>
        </w:rPr>
        <w:t>___</w:t>
      </w:r>
      <w:r>
        <w:rPr>
          <w:rFonts w:ascii="Arial" w:hAnsi="Arial" w:cs="Arial"/>
          <w:color w:val="FFC000"/>
          <w:sz w:val="24"/>
          <w:szCs w:val="24"/>
          <w:lang w:val="en-GB"/>
        </w:rPr>
        <w:t>____________________________</w:t>
      </w:r>
      <w:r w:rsidRPr="006B305F">
        <w:rPr>
          <w:rFonts w:ascii="Arial" w:hAnsi="Arial" w:cs="Arial"/>
          <w:color w:val="FFC000"/>
          <w:sz w:val="24"/>
          <w:szCs w:val="24"/>
          <w:lang w:val="en-GB"/>
        </w:rPr>
        <w:t>___</w:t>
      </w:r>
      <w:r>
        <w:rPr>
          <w:rFonts w:ascii="Arial" w:hAnsi="Arial" w:cs="Arial"/>
          <w:color w:val="FFC000"/>
          <w:sz w:val="24"/>
          <w:szCs w:val="24"/>
          <w:lang w:val="en-GB"/>
        </w:rPr>
        <w:t>____________________________</w:t>
      </w:r>
    </w:p>
    <w:p w:rsidR="00F30534" w:rsidRPr="00F30534" w:rsidRDefault="00F30534" w:rsidP="00F30534">
      <w:pPr>
        <w:spacing w:before="110" w:after="110" w:line="240" w:lineRule="auto"/>
        <w:rPr>
          <w:rFonts w:ascii="Arial" w:hAnsi="Arial" w:cs="Arial"/>
          <w:color w:val="0060A0"/>
          <w:sz w:val="24"/>
          <w:szCs w:val="24"/>
          <w:lang w:val="en-GB"/>
        </w:rPr>
      </w:pPr>
      <w:r w:rsidRPr="00F30534">
        <w:rPr>
          <w:rFonts w:ascii="Arial" w:hAnsi="Arial" w:cs="Arial"/>
          <w:color w:val="0060A0"/>
          <w:sz w:val="24"/>
          <w:szCs w:val="24"/>
          <w:lang w:val="en-GB"/>
        </w:rPr>
        <w:t>1</w:t>
      </w:r>
      <w:r w:rsidR="00516C8E">
        <w:rPr>
          <w:rFonts w:ascii="Arial" w:hAnsi="Arial" w:cs="Arial"/>
          <w:color w:val="0060A0"/>
          <w:sz w:val="24"/>
          <w:szCs w:val="24"/>
          <w:lang w:val="en-GB"/>
        </w:rPr>
        <w:t>5</w:t>
      </w:r>
      <w:r w:rsidRPr="00F30534">
        <w:rPr>
          <w:rFonts w:ascii="Arial" w:hAnsi="Arial" w:cs="Arial"/>
          <w:color w:val="0060A0"/>
          <w:sz w:val="24"/>
          <w:szCs w:val="24"/>
          <w:lang w:val="en-GB"/>
        </w:rPr>
        <w:t>. Short information on previous observations at MAO and progress status:</w:t>
      </w:r>
    </w:p>
    <w:p w:rsidR="006B305F" w:rsidRDefault="006B305F" w:rsidP="00F30534">
      <w:pPr>
        <w:spacing w:before="110" w:after="110" w:line="240" w:lineRule="auto"/>
        <w:rPr>
          <w:rFonts w:ascii="Arial" w:hAnsi="Arial" w:cs="Arial"/>
          <w:color w:val="0060A0"/>
          <w:sz w:val="24"/>
          <w:szCs w:val="24"/>
          <w:lang w:val="en-GB"/>
        </w:rPr>
      </w:pPr>
    </w:p>
    <w:p w:rsidR="00F30534" w:rsidRPr="006B305F" w:rsidRDefault="00F30534" w:rsidP="00F30534">
      <w:pPr>
        <w:spacing w:before="110" w:after="110" w:line="240" w:lineRule="auto"/>
        <w:rPr>
          <w:rFonts w:ascii="Arial" w:hAnsi="Arial" w:cs="Arial"/>
          <w:color w:val="0060A0"/>
          <w:lang w:val="en-GB"/>
        </w:rPr>
      </w:pPr>
      <w:r w:rsidRPr="006B305F">
        <w:rPr>
          <w:rFonts w:ascii="Arial" w:hAnsi="Arial" w:cs="Arial"/>
          <w:color w:val="0060A0"/>
          <w:lang w:val="en-GB"/>
        </w:rPr>
        <w:t>1</w:t>
      </w:r>
      <w:r w:rsidR="00516C8E">
        <w:rPr>
          <w:rFonts w:ascii="Arial" w:hAnsi="Arial" w:cs="Arial"/>
          <w:color w:val="0060A0"/>
          <w:lang w:val="en-GB"/>
        </w:rPr>
        <w:t>5</w:t>
      </w:r>
      <w:r w:rsidRPr="006B305F">
        <w:rPr>
          <w:rFonts w:ascii="Arial" w:hAnsi="Arial" w:cs="Arial"/>
          <w:color w:val="0060A0"/>
          <w:lang w:val="en-GB"/>
        </w:rPr>
        <w:t>.a) how many nights were used for observations related to the program; how many objects were observed;</w:t>
      </w:r>
    </w:p>
    <w:p w:rsidR="006B305F" w:rsidRPr="006B305F" w:rsidRDefault="006B305F" w:rsidP="00F30534">
      <w:pPr>
        <w:spacing w:before="110" w:after="110" w:line="240" w:lineRule="auto"/>
        <w:rPr>
          <w:rFonts w:ascii="Arial" w:hAnsi="Arial" w:cs="Arial"/>
          <w:color w:val="0060A0"/>
          <w:lang w:val="en-GB"/>
        </w:rPr>
      </w:pPr>
    </w:p>
    <w:p w:rsidR="00F30534" w:rsidRPr="006B305F" w:rsidRDefault="00F30534" w:rsidP="00F30534">
      <w:pPr>
        <w:spacing w:before="110" w:after="110" w:line="240" w:lineRule="auto"/>
        <w:rPr>
          <w:rFonts w:ascii="Arial" w:hAnsi="Arial" w:cs="Arial"/>
          <w:color w:val="0060A0"/>
          <w:lang w:val="en-GB"/>
        </w:rPr>
      </w:pPr>
      <w:r w:rsidRPr="006B305F">
        <w:rPr>
          <w:rFonts w:ascii="Arial" w:hAnsi="Arial" w:cs="Arial"/>
          <w:color w:val="0060A0"/>
          <w:lang w:val="en-GB"/>
        </w:rPr>
        <w:t>1</w:t>
      </w:r>
      <w:r w:rsidR="00516C8E">
        <w:rPr>
          <w:rFonts w:ascii="Arial" w:hAnsi="Arial" w:cs="Arial"/>
          <w:color w:val="0060A0"/>
          <w:lang w:val="en-GB"/>
        </w:rPr>
        <w:t>5</w:t>
      </w:r>
      <w:r w:rsidRPr="006B305F">
        <w:rPr>
          <w:rFonts w:ascii="Arial" w:hAnsi="Arial" w:cs="Arial"/>
          <w:color w:val="0060A0"/>
          <w:lang w:val="en-GB"/>
        </w:rPr>
        <w:t>.b) how many nights were used for observations related to other programmes; how many objects were observed;</w:t>
      </w:r>
    </w:p>
    <w:p w:rsidR="006B305F" w:rsidRPr="006B305F" w:rsidRDefault="006B305F" w:rsidP="00F30534">
      <w:pPr>
        <w:spacing w:before="110" w:after="110" w:line="240" w:lineRule="auto"/>
        <w:rPr>
          <w:rFonts w:ascii="Arial" w:hAnsi="Arial" w:cs="Arial"/>
          <w:color w:val="0060A0"/>
          <w:lang w:val="en-GB"/>
        </w:rPr>
      </w:pPr>
    </w:p>
    <w:p w:rsidR="00F30534" w:rsidRPr="006B305F" w:rsidRDefault="00F30534" w:rsidP="00F30534">
      <w:pPr>
        <w:spacing w:before="110" w:after="110" w:line="240" w:lineRule="auto"/>
        <w:rPr>
          <w:rFonts w:ascii="Arial" w:hAnsi="Arial" w:cs="Arial"/>
          <w:color w:val="0060A0"/>
          <w:lang w:val="en-GB"/>
        </w:rPr>
      </w:pPr>
      <w:r w:rsidRPr="006B305F">
        <w:rPr>
          <w:rFonts w:ascii="Arial" w:hAnsi="Arial" w:cs="Arial"/>
          <w:color w:val="0060A0"/>
          <w:lang w:val="en-GB"/>
        </w:rPr>
        <w:t>1</w:t>
      </w:r>
      <w:r w:rsidR="00516C8E">
        <w:rPr>
          <w:rFonts w:ascii="Arial" w:hAnsi="Arial" w:cs="Arial"/>
          <w:color w:val="0060A0"/>
          <w:lang w:val="en-GB"/>
        </w:rPr>
        <w:t>5</w:t>
      </w:r>
      <w:r w:rsidRPr="006B305F">
        <w:rPr>
          <w:rFonts w:ascii="Arial" w:hAnsi="Arial" w:cs="Arial"/>
          <w:color w:val="0060A0"/>
          <w:lang w:val="en-GB"/>
        </w:rPr>
        <w:t xml:space="preserve">.c) Publications based on these results </w:t>
      </w:r>
    </w:p>
    <w:p w:rsidR="00F30534" w:rsidRDefault="00F30534" w:rsidP="00F30534">
      <w:pPr>
        <w:spacing w:before="110" w:after="110" w:line="240" w:lineRule="auto"/>
        <w:rPr>
          <w:rFonts w:ascii="Arial" w:hAnsi="Arial" w:cs="Arial"/>
          <w:color w:val="0060A0"/>
          <w:sz w:val="24"/>
          <w:szCs w:val="24"/>
          <w:lang w:val="en-GB"/>
        </w:rPr>
      </w:pPr>
    </w:p>
    <w:p w:rsidR="006B305F" w:rsidRPr="00F30534" w:rsidRDefault="006B305F" w:rsidP="00F30534">
      <w:pPr>
        <w:spacing w:before="110" w:after="110" w:line="240" w:lineRule="auto"/>
        <w:rPr>
          <w:rFonts w:ascii="Arial" w:hAnsi="Arial" w:cs="Arial"/>
          <w:color w:val="0060A0"/>
          <w:sz w:val="24"/>
          <w:szCs w:val="24"/>
          <w:lang w:val="en-GB"/>
        </w:rPr>
      </w:pPr>
      <w:r w:rsidRPr="006B305F">
        <w:rPr>
          <w:rFonts w:ascii="Arial" w:hAnsi="Arial" w:cs="Arial"/>
          <w:color w:val="FFC000"/>
          <w:sz w:val="24"/>
          <w:szCs w:val="24"/>
          <w:lang w:val="en-GB"/>
        </w:rPr>
        <w:t>___</w:t>
      </w:r>
      <w:r>
        <w:rPr>
          <w:rFonts w:ascii="Arial" w:hAnsi="Arial" w:cs="Arial"/>
          <w:color w:val="FFC000"/>
          <w:sz w:val="24"/>
          <w:szCs w:val="24"/>
          <w:lang w:val="en-GB"/>
        </w:rPr>
        <w:t>____________________________</w:t>
      </w:r>
      <w:r w:rsidRPr="006B305F">
        <w:rPr>
          <w:rFonts w:ascii="Arial" w:hAnsi="Arial" w:cs="Arial"/>
          <w:color w:val="FFC000"/>
          <w:sz w:val="24"/>
          <w:szCs w:val="24"/>
          <w:lang w:val="en-GB"/>
        </w:rPr>
        <w:t>___</w:t>
      </w:r>
      <w:r>
        <w:rPr>
          <w:rFonts w:ascii="Arial" w:hAnsi="Arial" w:cs="Arial"/>
          <w:color w:val="FFC000"/>
          <w:sz w:val="24"/>
          <w:szCs w:val="24"/>
          <w:lang w:val="en-GB"/>
        </w:rPr>
        <w:t>____________________________</w:t>
      </w:r>
    </w:p>
    <w:p w:rsidR="00F30534" w:rsidRPr="00F30534" w:rsidRDefault="00F30534" w:rsidP="00F30534">
      <w:pPr>
        <w:spacing w:before="110" w:after="110" w:line="240" w:lineRule="auto"/>
        <w:rPr>
          <w:rFonts w:ascii="Arial" w:hAnsi="Arial" w:cs="Arial"/>
          <w:color w:val="0060A0"/>
          <w:sz w:val="24"/>
          <w:szCs w:val="24"/>
          <w:lang w:val="en-GB"/>
        </w:rPr>
      </w:pPr>
      <w:r>
        <w:rPr>
          <w:rFonts w:ascii="Arial" w:hAnsi="Arial" w:cs="Arial"/>
          <w:color w:val="0060A0"/>
          <w:sz w:val="24"/>
          <w:szCs w:val="24"/>
          <w:lang w:val="en-GB"/>
        </w:rPr>
        <w:t>1</w:t>
      </w:r>
      <w:r w:rsidR="00516C8E">
        <w:rPr>
          <w:rFonts w:ascii="Arial" w:hAnsi="Arial" w:cs="Arial"/>
          <w:color w:val="0060A0"/>
          <w:sz w:val="24"/>
          <w:szCs w:val="24"/>
          <w:lang w:val="en-GB"/>
        </w:rPr>
        <w:t>6</w:t>
      </w:r>
      <w:r>
        <w:rPr>
          <w:rFonts w:ascii="Arial" w:hAnsi="Arial" w:cs="Arial"/>
          <w:color w:val="0060A0"/>
          <w:sz w:val="24"/>
          <w:szCs w:val="24"/>
          <w:lang w:val="en-GB"/>
        </w:rPr>
        <w:t xml:space="preserve">. </w:t>
      </w:r>
      <w:r w:rsidRPr="00F30534">
        <w:rPr>
          <w:rFonts w:ascii="Arial" w:hAnsi="Arial" w:cs="Arial"/>
          <w:color w:val="0060A0"/>
          <w:sz w:val="24"/>
          <w:szCs w:val="24"/>
          <w:lang w:val="en-GB"/>
        </w:rPr>
        <w:t>Back-up programme of observations (in case weather conditions are unfavourable for the main programme):</w:t>
      </w:r>
    </w:p>
    <w:p w:rsidR="005C5EAA" w:rsidRDefault="005C5EAA" w:rsidP="005C5EAA">
      <w:pPr>
        <w:spacing w:before="110" w:after="110" w:line="240" w:lineRule="auto"/>
        <w:rPr>
          <w:rFonts w:ascii="Arial" w:hAnsi="Arial" w:cs="Arial"/>
          <w:color w:val="FFC000"/>
          <w:sz w:val="24"/>
          <w:szCs w:val="24"/>
          <w:lang w:val="en-GB"/>
        </w:rPr>
      </w:pPr>
    </w:p>
    <w:p w:rsidR="005C5EAA" w:rsidRDefault="005C5EAA" w:rsidP="005C5EAA">
      <w:pPr>
        <w:spacing w:before="110" w:after="110" w:line="240" w:lineRule="auto"/>
        <w:rPr>
          <w:rFonts w:ascii="Arial" w:hAnsi="Arial" w:cs="Arial"/>
          <w:color w:val="0060A0"/>
          <w:sz w:val="24"/>
          <w:szCs w:val="24"/>
          <w:lang w:val="en-GB"/>
        </w:rPr>
      </w:pPr>
      <w:r w:rsidRPr="006B305F">
        <w:rPr>
          <w:rFonts w:ascii="Arial" w:hAnsi="Arial" w:cs="Arial"/>
          <w:color w:val="FFC000"/>
          <w:sz w:val="24"/>
          <w:szCs w:val="24"/>
          <w:lang w:val="en-GB"/>
        </w:rPr>
        <w:t>___</w:t>
      </w:r>
      <w:r>
        <w:rPr>
          <w:rFonts w:ascii="Arial" w:hAnsi="Arial" w:cs="Arial"/>
          <w:color w:val="FFC000"/>
          <w:sz w:val="24"/>
          <w:szCs w:val="24"/>
          <w:lang w:val="en-GB"/>
        </w:rPr>
        <w:t>____________________________</w:t>
      </w:r>
      <w:r w:rsidRPr="006B305F">
        <w:rPr>
          <w:rFonts w:ascii="Arial" w:hAnsi="Arial" w:cs="Arial"/>
          <w:color w:val="FFC000"/>
          <w:sz w:val="24"/>
          <w:szCs w:val="24"/>
          <w:lang w:val="en-GB"/>
        </w:rPr>
        <w:t>___</w:t>
      </w:r>
      <w:r>
        <w:rPr>
          <w:rFonts w:ascii="Arial" w:hAnsi="Arial" w:cs="Arial"/>
          <w:color w:val="FFC000"/>
          <w:sz w:val="24"/>
          <w:szCs w:val="24"/>
          <w:lang w:val="en-GB"/>
        </w:rPr>
        <w:t>____________________________</w:t>
      </w:r>
    </w:p>
    <w:p w:rsidR="005C5EAA" w:rsidRDefault="005C5EAA" w:rsidP="005C5EAA">
      <w:pPr>
        <w:spacing w:before="110" w:after="110" w:line="240" w:lineRule="auto"/>
        <w:rPr>
          <w:rFonts w:ascii="Arial" w:hAnsi="Arial" w:cs="Arial"/>
          <w:color w:val="0060A0"/>
          <w:sz w:val="24"/>
          <w:szCs w:val="24"/>
          <w:lang w:val="en-GB"/>
        </w:rPr>
      </w:pPr>
      <w:r>
        <w:rPr>
          <w:rFonts w:ascii="Arial" w:hAnsi="Arial" w:cs="Arial"/>
          <w:color w:val="0060A0"/>
          <w:sz w:val="24"/>
          <w:szCs w:val="24"/>
          <w:lang w:val="en-GB"/>
        </w:rPr>
        <w:t>1</w:t>
      </w:r>
      <w:r w:rsidR="00516C8E">
        <w:rPr>
          <w:rFonts w:ascii="Arial" w:hAnsi="Arial" w:cs="Arial"/>
          <w:color w:val="0060A0"/>
          <w:sz w:val="24"/>
          <w:szCs w:val="24"/>
          <w:lang w:val="en-GB"/>
        </w:rPr>
        <w:t>7</w:t>
      </w:r>
      <w:r>
        <w:rPr>
          <w:rFonts w:ascii="Arial" w:hAnsi="Arial" w:cs="Arial"/>
          <w:color w:val="0060A0"/>
          <w:sz w:val="24"/>
          <w:szCs w:val="24"/>
          <w:lang w:val="en-GB"/>
        </w:rPr>
        <w:t>. Relation to Other Projects, Student Theses, etc.</w:t>
      </w:r>
    </w:p>
    <w:p w:rsidR="005C5EAA" w:rsidRPr="005C5EAA" w:rsidRDefault="005C5EAA" w:rsidP="005C5EAA">
      <w:pPr>
        <w:rPr>
          <w:rFonts w:ascii="Arial" w:hAnsi="Arial" w:cs="Arial"/>
          <w:color w:val="808080" w:themeColor="background1" w:themeShade="80"/>
          <w:lang w:val="en-GB"/>
        </w:rPr>
      </w:pPr>
      <w:r>
        <w:rPr>
          <w:rFonts w:ascii="Arial" w:hAnsi="Arial" w:cs="Arial"/>
          <w:color w:val="808080" w:themeColor="background1" w:themeShade="80"/>
          <w:lang w:val="en-GB"/>
        </w:rPr>
        <w:t>[If this proposal is related to a thesis project, or other external projects, please note this here. In particular if this affects the potential time line for conducting the project.]</w:t>
      </w:r>
    </w:p>
    <w:p w:rsidR="006B305F" w:rsidRDefault="006B305F" w:rsidP="00F30534">
      <w:pPr>
        <w:spacing w:before="110" w:after="110" w:line="240" w:lineRule="auto"/>
        <w:rPr>
          <w:rFonts w:ascii="Arial" w:hAnsi="Arial" w:cs="Arial"/>
          <w:color w:val="0060A0"/>
          <w:sz w:val="24"/>
          <w:szCs w:val="24"/>
          <w:lang w:val="en-GB"/>
        </w:rPr>
      </w:pPr>
      <w:r w:rsidRPr="006B305F">
        <w:rPr>
          <w:rFonts w:ascii="Arial" w:hAnsi="Arial" w:cs="Arial"/>
          <w:color w:val="FFC000"/>
          <w:sz w:val="24"/>
          <w:szCs w:val="24"/>
          <w:lang w:val="en-GB"/>
        </w:rPr>
        <w:t>___</w:t>
      </w:r>
      <w:r>
        <w:rPr>
          <w:rFonts w:ascii="Arial" w:hAnsi="Arial" w:cs="Arial"/>
          <w:color w:val="FFC000"/>
          <w:sz w:val="24"/>
          <w:szCs w:val="24"/>
          <w:lang w:val="en-GB"/>
        </w:rPr>
        <w:t>____________________________</w:t>
      </w:r>
      <w:r w:rsidRPr="006B305F">
        <w:rPr>
          <w:rFonts w:ascii="Arial" w:hAnsi="Arial" w:cs="Arial"/>
          <w:color w:val="FFC000"/>
          <w:sz w:val="24"/>
          <w:szCs w:val="24"/>
          <w:lang w:val="en-GB"/>
        </w:rPr>
        <w:t>___</w:t>
      </w:r>
      <w:r>
        <w:rPr>
          <w:rFonts w:ascii="Arial" w:hAnsi="Arial" w:cs="Arial"/>
          <w:color w:val="FFC000"/>
          <w:sz w:val="24"/>
          <w:szCs w:val="24"/>
          <w:lang w:val="en-GB"/>
        </w:rPr>
        <w:t>____________________________</w:t>
      </w:r>
    </w:p>
    <w:p w:rsidR="00F30534" w:rsidRDefault="00F30534" w:rsidP="00F30534">
      <w:pPr>
        <w:spacing w:before="110" w:after="110" w:line="240" w:lineRule="auto"/>
        <w:rPr>
          <w:rFonts w:ascii="Arial" w:hAnsi="Arial" w:cs="Arial"/>
          <w:color w:val="0060A0"/>
          <w:sz w:val="24"/>
          <w:szCs w:val="24"/>
          <w:lang w:val="en-GB"/>
        </w:rPr>
      </w:pPr>
      <w:r>
        <w:rPr>
          <w:rFonts w:ascii="Arial" w:hAnsi="Arial" w:cs="Arial"/>
          <w:color w:val="0060A0"/>
          <w:sz w:val="24"/>
          <w:szCs w:val="24"/>
          <w:lang w:val="en-GB"/>
        </w:rPr>
        <w:lastRenderedPageBreak/>
        <w:t>1</w:t>
      </w:r>
      <w:r w:rsidR="00516C8E">
        <w:rPr>
          <w:rFonts w:ascii="Arial" w:hAnsi="Arial" w:cs="Arial"/>
          <w:color w:val="0060A0"/>
          <w:sz w:val="24"/>
          <w:szCs w:val="24"/>
          <w:lang w:val="en-GB"/>
        </w:rPr>
        <w:t>8</w:t>
      </w:r>
      <w:r>
        <w:rPr>
          <w:rFonts w:ascii="Arial" w:hAnsi="Arial" w:cs="Arial"/>
          <w:color w:val="0060A0"/>
          <w:sz w:val="24"/>
          <w:szCs w:val="24"/>
          <w:lang w:val="en-GB"/>
        </w:rPr>
        <w:t xml:space="preserve">. </w:t>
      </w:r>
      <w:r w:rsidRPr="00F30534">
        <w:rPr>
          <w:rFonts w:ascii="Arial" w:hAnsi="Arial" w:cs="Arial"/>
          <w:color w:val="0060A0"/>
          <w:sz w:val="24"/>
          <w:szCs w:val="24"/>
          <w:lang w:val="en-GB"/>
        </w:rPr>
        <w:t>Other notes:</w:t>
      </w:r>
    </w:p>
    <w:p w:rsidR="00516C8E" w:rsidRPr="00F30534" w:rsidRDefault="00516C8E" w:rsidP="00F30534">
      <w:pPr>
        <w:spacing w:before="110" w:after="110" w:line="240" w:lineRule="auto"/>
        <w:rPr>
          <w:rFonts w:ascii="Arial" w:hAnsi="Arial" w:cs="Arial"/>
          <w:color w:val="0060A0"/>
          <w:sz w:val="24"/>
          <w:szCs w:val="24"/>
          <w:lang w:val="en-GB"/>
        </w:rPr>
      </w:pPr>
    </w:p>
    <w:p w:rsidR="00F30534" w:rsidRDefault="00F30534">
      <w:pPr>
        <w:rPr>
          <w:rFonts w:ascii="Arial" w:hAnsi="Arial" w:cs="Arial"/>
          <w:color w:val="808080" w:themeColor="background1" w:themeShade="80"/>
          <w:lang w:val="en-GB"/>
        </w:rPr>
      </w:pPr>
    </w:p>
    <w:p w:rsidR="00600AE1" w:rsidRPr="00F30534" w:rsidRDefault="00600AE1">
      <w:pPr>
        <w:rPr>
          <w:rFonts w:ascii="Arial" w:hAnsi="Arial" w:cs="Arial"/>
          <w:b/>
          <w:color w:val="808080" w:themeColor="background1" w:themeShade="80"/>
          <w:sz w:val="20"/>
          <w:szCs w:val="20"/>
          <w:lang w:val="en-GB"/>
        </w:rPr>
      </w:pPr>
      <w:r w:rsidRPr="00F30534">
        <w:rPr>
          <w:rFonts w:ascii="Arial" w:hAnsi="Arial" w:cs="Arial"/>
          <w:b/>
          <w:color w:val="808080" w:themeColor="background1" w:themeShade="80"/>
          <w:sz w:val="20"/>
          <w:szCs w:val="20"/>
          <w:lang w:val="en-GB"/>
        </w:rPr>
        <w:t>Remarks:</w:t>
      </w:r>
    </w:p>
    <w:p w:rsidR="00600AE1" w:rsidRPr="00F30534" w:rsidRDefault="00600AE1" w:rsidP="00274406">
      <w:pPr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</w:pPr>
      <w:r w:rsidRPr="00F30534"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  <w:t>Observation periods are</w:t>
      </w:r>
    </w:p>
    <w:p w:rsidR="00274406" w:rsidRPr="00F30534" w:rsidRDefault="00274406" w:rsidP="001A2406">
      <w:pPr>
        <w:pStyle w:val="Listenabsatz"/>
        <w:numPr>
          <w:ilvl w:val="0"/>
          <w:numId w:val="3"/>
        </w:numPr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</w:pPr>
      <w:r w:rsidRPr="00F30534"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  <w:t xml:space="preserve">June - </w:t>
      </w:r>
      <w:r w:rsidR="00600AE1" w:rsidRPr="00F30534"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  <w:t xml:space="preserve">August </w:t>
      </w:r>
      <w:r w:rsidRPr="00F30534"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  <w:tab/>
      </w:r>
      <w:r w:rsidRPr="00F30534"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  <w:tab/>
      </w:r>
      <w:r w:rsidR="00600AE1" w:rsidRPr="00F30534"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  <w:t xml:space="preserve">for </w:t>
      </w:r>
      <w:proofErr w:type="spellStart"/>
      <w:r w:rsidR="00600AE1" w:rsidRPr="00F30534"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  <w:t>ChETEC</w:t>
      </w:r>
      <w:proofErr w:type="spellEnd"/>
      <w:r w:rsidR="00600AE1" w:rsidRPr="00F30534"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  <w:t xml:space="preserve">-INFRA calls closing in </w:t>
      </w:r>
      <w:r w:rsidRPr="00F30534"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  <w:t>February</w:t>
      </w:r>
    </w:p>
    <w:p w:rsidR="00274406" w:rsidRPr="00F30534" w:rsidRDefault="00274406" w:rsidP="00274406">
      <w:pPr>
        <w:pStyle w:val="Listenabsatz"/>
        <w:numPr>
          <w:ilvl w:val="0"/>
          <w:numId w:val="3"/>
        </w:numPr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</w:pPr>
      <w:r w:rsidRPr="00F30534"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  <w:t>September - November</w:t>
      </w:r>
      <w:r w:rsidRPr="00F30534"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  <w:tab/>
        <w:t xml:space="preserve">for </w:t>
      </w:r>
      <w:proofErr w:type="spellStart"/>
      <w:r w:rsidRPr="00F30534"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  <w:t>ChETEC</w:t>
      </w:r>
      <w:proofErr w:type="spellEnd"/>
      <w:r w:rsidRPr="00F30534"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  <w:t>-INFRA calls closing in May</w:t>
      </w:r>
    </w:p>
    <w:p w:rsidR="00274406" w:rsidRPr="00F30534" w:rsidRDefault="00274406" w:rsidP="00274406">
      <w:pPr>
        <w:pStyle w:val="Listenabsatz"/>
        <w:numPr>
          <w:ilvl w:val="0"/>
          <w:numId w:val="3"/>
        </w:numPr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</w:pPr>
      <w:r w:rsidRPr="00F30534"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  <w:t>December – February</w:t>
      </w:r>
      <w:r w:rsidRPr="00F30534"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  <w:tab/>
        <w:t xml:space="preserve">for </w:t>
      </w:r>
      <w:proofErr w:type="spellStart"/>
      <w:r w:rsidRPr="00F30534"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  <w:t>ChETEC</w:t>
      </w:r>
      <w:proofErr w:type="spellEnd"/>
      <w:r w:rsidRPr="00F30534"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  <w:t>-INFRA calls closing in August</w:t>
      </w:r>
    </w:p>
    <w:p w:rsidR="006B305F" w:rsidRPr="0024398B" w:rsidRDefault="00274406" w:rsidP="0024398B">
      <w:pPr>
        <w:pStyle w:val="Listenabsatz"/>
        <w:numPr>
          <w:ilvl w:val="0"/>
          <w:numId w:val="3"/>
        </w:numPr>
        <w:rPr>
          <w:color w:val="808080" w:themeColor="background1" w:themeShade="80"/>
          <w:sz w:val="16"/>
          <w:szCs w:val="16"/>
          <w:lang w:val="en-GB"/>
        </w:rPr>
      </w:pPr>
      <w:r w:rsidRPr="0024398B"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  <w:t xml:space="preserve">March - May </w:t>
      </w:r>
      <w:r w:rsidRPr="0024398B"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  <w:tab/>
      </w:r>
      <w:r w:rsidRPr="0024398B"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  <w:tab/>
        <w:t xml:space="preserve">for </w:t>
      </w:r>
      <w:proofErr w:type="spellStart"/>
      <w:r w:rsidRPr="0024398B"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  <w:t>ChETEC</w:t>
      </w:r>
      <w:proofErr w:type="spellEnd"/>
      <w:r w:rsidRPr="0024398B"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  <w:t>-INFRA calls closing in November</w:t>
      </w:r>
    </w:p>
    <w:p w:rsidR="0024398B" w:rsidRPr="00BA598C" w:rsidRDefault="00BA598C" w:rsidP="00BA598C">
      <w:pPr>
        <w:rPr>
          <w:color w:val="808080" w:themeColor="background1" w:themeShade="80"/>
          <w:sz w:val="20"/>
          <w:szCs w:val="20"/>
          <w:lang w:val="en-GB"/>
        </w:rPr>
      </w:pPr>
      <w:r w:rsidRPr="00BA598C">
        <w:rPr>
          <w:color w:val="808080" w:themeColor="background1" w:themeShade="80"/>
          <w:sz w:val="20"/>
          <w:szCs w:val="20"/>
          <w:lang w:val="en-GB"/>
        </w:rPr>
        <w:t xml:space="preserve">Please submit this part of your proposal </w:t>
      </w:r>
      <w:r>
        <w:rPr>
          <w:color w:val="808080" w:themeColor="background1" w:themeShade="80"/>
          <w:sz w:val="20"/>
          <w:szCs w:val="20"/>
          <w:lang w:val="en-GB"/>
        </w:rPr>
        <w:t xml:space="preserve">as “Experimental Plan” of a </w:t>
      </w:r>
      <w:proofErr w:type="spellStart"/>
      <w:r>
        <w:rPr>
          <w:color w:val="808080" w:themeColor="background1" w:themeShade="80"/>
          <w:sz w:val="20"/>
          <w:szCs w:val="20"/>
          <w:lang w:val="en-GB"/>
        </w:rPr>
        <w:t>ChETEC</w:t>
      </w:r>
      <w:proofErr w:type="spellEnd"/>
      <w:r>
        <w:rPr>
          <w:color w:val="808080" w:themeColor="background1" w:themeShade="80"/>
          <w:sz w:val="20"/>
          <w:szCs w:val="20"/>
          <w:lang w:val="en-GB"/>
        </w:rPr>
        <w:t xml:space="preserve">-INFRA proposal in GATE. Please do </w:t>
      </w:r>
      <w:r w:rsidRPr="00BA598C">
        <w:rPr>
          <w:b/>
          <w:color w:val="808080" w:themeColor="background1" w:themeShade="80"/>
          <w:sz w:val="20"/>
          <w:szCs w:val="20"/>
          <w:lang w:val="en-GB"/>
        </w:rPr>
        <w:t>not</w:t>
      </w:r>
      <w:r>
        <w:rPr>
          <w:color w:val="808080" w:themeColor="background1" w:themeShade="80"/>
          <w:sz w:val="20"/>
          <w:szCs w:val="20"/>
          <w:lang w:val="en-GB"/>
        </w:rPr>
        <w:t xml:space="preserve"> submit </w:t>
      </w:r>
      <w:proofErr w:type="spellStart"/>
      <w:r>
        <w:rPr>
          <w:color w:val="808080" w:themeColor="background1" w:themeShade="80"/>
          <w:sz w:val="20"/>
          <w:szCs w:val="20"/>
          <w:lang w:val="en-GB"/>
        </w:rPr>
        <w:t>ChETEC</w:t>
      </w:r>
      <w:proofErr w:type="spellEnd"/>
      <w:r>
        <w:rPr>
          <w:color w:val="808080" w:themeColor="background1" w:themeShade="80"/>
          <w:sz w:val="20"/>
          <w:szCs w:val="20"/>
          <w:lang w:val="en-GB"/>
        </w:rPr>
        <w:t>-INFRA proposals directly via the o</w:t>
      </w:r>
      <w:r w:rsidRPr="00BA598C">
        <w:rPr>
          <w:color w:val="808080" w:themeColor="background1" w:themeShade="80"/>
          <w:sz w:val="20"/>
          <w:szCs w:val="20"/>
          <w:lang w:val="en-GB"/>
        </w:rPr>
        <w:t>bserving time application form</w:t>
      </w:r>
      <w:r>
        <w:rPr>
          <w:color w:val="808080" w:themeColor="background1" w:themeShade="80"/>
          <w:sz w:val="20"/>
          <w:szCs w:val="20"/>
          <w:lang w:val="en-GB"/>
        </w:rPr>
        <w:t xml:space="preserve"> of MAO.</w:t>
      </w:r>
    </w:p>
    <w:p w:rsidR="00492385" w:rsidRPr="00F30534" w:rsidRDefault="00600AE1" w:rsidP="003F66D8">
      <w:pPr>
        <w:jc w:val="right"/>
        <w:rPr>
          <w:color w:val="808080" w:themeColor="background1" w:themeShade="80"/>
          <w:sz w:val="16"/>
          <w:szCs w:val="16"/>
          <w:lang w:val="en-GB"/>
        </w:rPr>
      </w:pPr>
      <w:proofErr w:type="spellStart"/>
      <w:r w:rsidRPr="00F30534">
        <w:rPr>
          <w:color w:val="808080" w:themeColor="background1" w:themeShade="80"/>
          <w:sz w:val="16"/>
          <w:szCs w:val="16"/>
          <w:lang w:val="en-GB"/>
        </w:rPr>
        <w:t>ChETEC</w:t>
      </w:r>
      <w:proofErr w:type="spellEnd"/>
      <w:r w:rsidRPr="00F30534">
        <w:rPr>
          <w:color w:val="808080" w:themeColor="background1" w:themeShade="80"/>
          <w:sz w:val="16"/>
          <w:szCs w:val="16"/>
          <w:lang w:val="en-GB"/>
        </w:rPr>
        <w:t xml:space="preserve">-INFRA Template last updated: </w:t>
      </w:r>
      <w:r w:rsidR="00516C8E">
        <w:rPr>
          <w:color w:val="808080" w:themeColor="background1" w:themeShade="80"/>
          <w:sz w:val="16"/>
          <w:szCs w:val="16"/>
          <w:lang w:val="en-GB"/>
        </w:rPr>
        <w:t>22</w:t>
      </w:r>
      <w:r w:rsidRPr="00F30534">
        <w:rPr>
          <w:color w:val="808080" w:themeColor="background1" w:themeShade="80"/>
          <w:sz w:val="16"/>
          <w:szCs w:val="16"/>
          <w:lang w:val="en-GB"/>
        </w:rPr>
        <w:t>.0</w:t>
      </w:r>
      <w:r w:rsidR="00516C8E">
        <w:rPr>
          <w:color w:val="808080" w:themeColor="background1" w:themeShade="80"/>
          <w:sz w:val="16"/>
          <w:szCs w:val="16"/>
          <w:lang w:val="en-GB"/>
        </w:rPr>
        <w:t>7</w:t>
      </w:r>
      <w:r w:rsidRPr="00F30534">
        <w:rPr>
          <w:color w:val="808080" w:themeColor="background1" w:themeShade="80"/>
          <w:sz w:val="16"/>
          <w:szCs w:val="16"/>
          <w:lang w:val="en-GB"/>
        </w:rPr>
        <w:t>.2022</w:t>
      </w:r>
      <w:r w:rsidRPr="00F30534">
        <w:rPr>
          <w:color w:val="808080" w:themeColor="background1" w:themeShade="80"/>
          <w:sz w:val="16"/>
          <w:szCs w:val="16"/>
          <w:lang w:val="en-GB"/>
        </w:rPr>
        <w:br/>
        <w:t xml:space="preserve">Based on </w:t>
      </w:r>
      <w:r w:rsidR="006B305F">
        <w:rPr>
          <w:color w:val="808080" w:themeColor="background1" w:themeShade="80"/>
          <w:sz w:val="16"/>
          <w:szCs w:val="16"/>
          <w:lang w:val="en-GB"/>
        </w:rPr>
        <w:t>MAO</w:t>
      </w:r>
      <w:r w:rsidRPr="00F30534">
        <w:rPr>
          <w:color w:val="808080" w:themeColor="background1" w:themeShade="80"/>
          <w:sz w:val="16"/>
          <w:szCs w:val="16"/>
          <w:lang w:val="en-GB"/>
        </w:rPr>
        <w:t xml:space="preserve"> template </w:t>
      </w:r>
      <w:r w:rsidR="006B305F">
        <w:rPr>
          <w:color w:val="808080" w:themeColor="background1" w:themeShade="80"/>
          <w:sz w:val="16"/>
          <w:szCs w:val="16"/>
          <w:lang w:val="en-GB"/>
        </w:rPr>
        <w:t>from</w:t>
      </w:r>
      <w:r w:rsidRPr="00F30534">
        <w:rPr>
          <w:color w:val="808080" w:themeColor="background1" w:themeShade="80"/>
          <w:sz w:val="16"/>
          <w:szCs w:val="16"/>
          <w:lang w:val="en-GB"/>
        </w:rPr>
        <w:t xml:space="preserve">: </w:t>
      </w:r>
      <w:r w:rsidR="006B305F">
        <w:rPr>
          <w:color w:val="808080" w:themeColor="background1" w:themeShade="80"/>
          <w:sz w:val="16"/>
          <w:szCs w:val="16"/>
          <w:lang w:val="en-GB"/>
        </w:rPr>
        <w:t>23</w:t>
      </w:r>
      <w:r w:rsidRPr="00F30534">
        <w:rPr>
          <w:color w:val="808080" w:themeColor="background1" w:themeShade="80"/>
          <w:sz w:val="16"/>
          <w:szCs w:val="16"/>
          <w:lang w:val="en-GB"/>
        </w:rPr>
        <w:t>.0</w:t>
      </w:r>
      <w:r w:rsidR="006B305F">
        <w:rPr>
          <w:color w:val="808080" w:themeColor="background1" w:themeShade="80"/>
          <w:sz w:val="16"/>
          <w:szCs w:val="16"/>
          <w:lang w:val="en-GB"/>
        </w:rPr>
        <w:t>2</w:t>
      </w:r>
      <w:r w:rsidRPr="00F30534">
        <w:rPr>
          <w:color w:val="808080" w:themeColor="background1" w:themeShade="80"/>
          <w:sz w:val="16"/>
          <w:szCs w:val="16"/>
          <w:lang w:val="en-GB"/>
        </w:rPr>
        <w:t>.20</w:t>
      </w:r>
      <w:r w:rsidR="006B305F">
        <w:rPr>
          <w:color w:val="808080" w:themeColor="background1" w:themeShade="80"/>
          <w:sz w:val="16"/>
          <w:szCs w:val="16"/>
          <w:lang w:val="en-GB"/>
        </w:rPr>
        <w:t>22</w:t>
      </w:r>
      <w:bookmarkStart w:id="0" w:name="_GoBack"/>
      <w:bookmarkEnd w:id="0"/>
    </w:p>
    <w:sectPr w:rsidR="00492385" w:rsidRPr="00F30534">
      <w:pgSz w:w="11906" w:h="16838"/>
      <w:pgMar w:top="1417" w:right="1417" w:bottom="1134" w:left="1417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C9B" w:rsidRDefault="00A20C9B" w:rsidP="00267B23">
      <w:pPr>
        <w:spacing w:after="0" w:line="240" w:lineRule="auto"/>
      </w:pPr>
      <w:r>
        <w:separator/>
      </w:r>
    </w:p>
  </w:endnote>
  <w:endnote w:type="continuationSeparator" w:id="0">
    <w:p w:rsidR="00A20C9B" w:rsidRDefault="00A20C9B" w:rsidP="00267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AR PL SungtiL GB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C9B" w:rsidRDefault="00A20C9B" w:rsidP="00267B23">
      <w:pPr>
        <w:spacing w:after="0" w:line="240" w:lineRule="auto"/>
      </w:pPr>
      <w:r>
        <w:separator/>
      </w:r>
    </w:p>
  </w:footnote>
  <w:footnote w:type="continuationSeparator" w:id="0">
    <w:p w:rsidR="00A20C9B" w:rsidRDefault="00A20C9B" w:rsidP="00267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A7C44"/>
    <w:multiLevelType w:val="hybridMultilevel"/>
    <w:tmpl w:val="FB6E70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F7F24"/>
    <w:multiLevelType w:val="hybridMultilevel"/>
    <w:tmpl w:val="813651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07212"/>
    <w:multiLevelType w:val="hybridMultilevel"/>
    <w:tmpl w:val="E82EED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3CC6470"/>
    <w:multiLevelType w:val="hybridMultilevel"/>
    <w:tmpl w:val="934A2AB0"/>
    <w:lvl w:ilvl="0" w:tplc="F6EEBE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2385"/>
    <w:rsid w:val="00093C19"/>
    <w:rsid w:val="0024398B"/>
    <w:rsid w:val="00267B23"/>
    <w:rsid w:val="00274406"/>
    <w:rsid w:val="00301AFB"/>
    <w:rsid w:val="003F66D8"/>
    <w:rsid w:val="0048745A"/>
    <w:rsid w:val="00492385"/>
    <w:rsid w:val="00516C8E"/>
    <w:rsid w:val="005A0292"/>
    <w:rsid w:val="005C5EAA"/>
    <w:rsid w:val="00600AE1"/>
    <w:rsid w:val="006B305F"/>
    <w:rsid w:val="007410CB"/>
    <w:rsid w:val="00797365"/>
    <w:rsid w:val="00A20C9B"/>
    <w:rsid w:val="00B64EAE"/>
    <w:rsid w:val="00BA598C"/>
    <w:rsid w:val="00F30534"/>
    <w:rsid w:val="00F5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085A9EE"/>
  <w15:docId w15:val="{ABAEA28E-C879-4369-A4EF-185573A62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01AFB"/>
    <w:pPr>
      <w:spacing w:after="200" w:line="276" w:lineRule="auto"/>
    </w:pPr>
    <w:rPr>
      <w:rFonts w:cs="Times New Roman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E0C30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qFormat/>
    <w:locked/>
    <w:rsid w:val="00AE0C30"/>
    <w:rPr>
      <w:rFonts w:asciiTheme="majorHAnsi" w:eastAsiaTheme="majorEastAsia" w:hAnsiTheme="majorHAnsi" w:cs="Times New Roman"/>
      <w:color w:val="2E74B5" w:themeColor="accent1" w:themeShade="BF"/>
      <w:sz w:val="32"/>
      <w:szCs w:val="32"/>
      <w:lang w:val="x-none" w:eastAsia="de-DE"/>
    </w:rPr>
  </w:style>
  <w:style w:type="character" w:styleId="Platzhaltertext">
    <w:name w:val="Placeholder Text"/>
    <w:basedOn w:val="Absatz-Standardschriftart"/>
    <w:uiPriority w:val="99"/>
    <w:semiHidden/>
    <w:qFormat/>
    <w:rsid w:val="00AE0C30"/>
    <w:rPr>
      <w:rFonts w:cs="Times New Roman"/>
      <w:color w:val="808080"/>
    </w:rPr>
  </w:style>
  <w:style w:type="character" w:customStyle="1" w:styleId="RADIATE">
    <w:name w:val="RADIATE"/>
    <w:basedOn w:val="Absatz-Standardschriftart"/>
    <w:uiPriority w:val="1"/>
    <w:rsid w:val="001D0E61"/>
    <w:rPr>
      <w:rFonts w:ascii="Arial" w:hAnsi="Arial" w:cs="Times New Roman"/>
      <w:sz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locked/>
    <w:rsid w:val="00CE1212"/>
    <w:rPr>
      <w:rFonts w:ascii="Tahoma" w:hAnsi="Tahoma" w:cs="Tahoma"/>
      <w:sz w:val="16"/>
      <w:szCs w:val="16"/>
      <w:lang w:val="x-none" w:eastAsia="de-DE"/>
    </w:rPr>
  </w:style>
  <w:style w:type="character" w:customStyle="1" w:styleId="InternetLink">
    <w:name w:val="Internet Link"/>
    <w:basedOn w:val="Absatz-Standardschriftart"/>
    <w:uiPriority w:val="99"/>
    <w:unhideWhenUsed/>
    <w:rsid w:val="00CE1212"/>
    <w:rPr>
      <w:rFonts w:cs="Times New Roman"/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qFormat/>
    <w:rsid w:val="00CE1212"/>
    <w:rPr>
      <w:rFonts w:cs="Times New Roman"/>
      <w:color w:val="954F72" w:themeColor="followedHyperlink"/>
      <w:u w:val="single"/>
    </w:rPr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AR PL SungtiL GB" w:hAnsi="Liberation Sans" w:cs="Lohit Devanagari"/>
      <w:sz w:val="28"/>
      <w:szCs w:val="28"/>
    </w:rPr>
  </w:style>
  <w:style w:type="paragraph" w:styleId="Textkrper">
    <w:name w:val="Body Text"/>
    <w:basedOn w:val="Standard"/>
    <w:pPr>
      <w:spacing w:after="140"/>
    </w:pPr>
  </w:style>
  <w:style w:type="paragraph" w:styleId="Liste">
    <w:name w:val="List"/>
    <w:basedOn w:val="Textkrper"/>
    <w:rPr>
      <w:rFonts w:cs="Lohit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Lohit Devanagari"/>
    </w:rPr>
  </w:style>
  <w:style w:type="paragraph" w:styleId="KeinLeerraum">
    <w:name w:val="No Spacing"/>
    <w:uiPriority w:val="99"/>
    <w:qFormat/>
    <w:rsid w:val="00082A71"/>
    <w:rPr>
      <w:rFonts w:cs="Times New Roman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CE121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qFormat/>
    <w:rsid w:val="000D25C3"/>
    <w:pPr>
      <w:spacing w:beforeAutospacing="1" w:afterAutospacing="1" w:line="240" w:lineRule="auto"/>
    </w:pPr>
    <w:rPr>
      <w:rFonts w:ascii="Times New Roman" w:hAnsi="Times New Roman"/>
      <w:sz w:val="24"/>
      <w:szCs w:val="24"/>
      <w:lang w:val="hu-HU" w:eastAsia="hu-HU"/>
    </w:rPr>
  </w:style>
  <w:style w:type="table" w:styleId="Tabellenraster">
    <w:name w:val="Table Grid"/>
    <w:basedOn w:val="NormaleTabelle"/>
    <w:uiPriority w:val="59"/>
    <w:rsid w:val="00B4063B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267B2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67B23"/>
    <w:rPr>
      <w:rFonts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267B23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267B2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67B23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093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5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B84EE5-8039-4E84-949E-BB3810B7A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HZDR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Berens, Astrid (FWIZ) - 132547</dc:creator>
  <dc:description/>
  <cp:lastModifiedBy>Boeltzig, Axel (FWK) - 4552</cp:lastModifiedBy>
  <cp:revision>12</cp:revision>
  <dcterms:created xsi:type="dcterms:W3CDTF">2020-01-18T22:29:00Z</dcterms:created>
  <dcterms:modified xsi:type="dcterms:W3CDTF">2022-07-22T14:26:00Z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HZDR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